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E7" w:rsidRPr="008A22E7" w:rsidRDefault="008A22E7" w:rsidP="008A22E7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 w:rsidRPr="008A22E7">
        <w:rPr>
          <w:rFonts w:ascii="Times New Roman" w:hAnsi="Times New Roman" w:cs="Times New Roman"/>
          <w:b/>
          <w:sz w:val="24"/>
          <w:szCs w:val="24"/>
        </w:rPr>
        <w:t>«СОГЛАСОВАНО»</w:t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0553C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proofErr w:type="gramEnd"/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УТВЕРЖДАЮ»</w:t>
      </w:r>
    </w:p>
    <w:p w:rsidR="008A22E7" w:rsidRPr="008A22E7" w:rsidRDefault="008A22E7" w:rsidP="008A22E7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 w:rsidRPr="008A22E7">
        <w:rPr>
          <w:rFonts w:ascii="Times New Roman" w:hAnsi="Times New Roman" w:cs="Times New Roman"/>
          <w:b/>
          <w:sz w:val="24"/>
          <w:szCs w:val="24"/>
        </w:rPr>
        <w:t>Пед</w:t>
      </w:r>
      <w:r w:rsidR="002118A3">
        <w:rPr>
          <w:rFonts w:ascii="Times New Roman" w:hAnsi="Times New Roman" w:cs="Times New Roman"/>
          <w:b/>
          <w:sz w:val="24"/>
          <w:szCs w:val="24"/>
        </w:rPr>
        <w:t>агогическим советом</w:t>
      </w:r>
      <w:r w:rsidR="002118A3">
        <w:rPr>
          <w:rFonts w:ascii="Times New Roman" w:hAnsi="Times New Roman" w:cs="Times New Roman"/>
          <w:b/>
          <w:sz w:val="24"/>
          <w:szCs w:val="24"/>
        </w:rPr>
        <w:tab/>
      </w:r>
      <w:r w:rsidR="002118A3">
        <w:rPr>
          <w:rFonts w:ascii="Times New Roman" w:hAnsi="Times New Roman" w:cs="Times New Roman"/>
          <w:b/>
          <w:sz w:val="24"/>
          <w:szCs w:val="24"/>
        </w:rPr>
        <w:tab/>
      </w:r>
      <w:r w:rsidR="002118A3">
        <w:rPr>
          <w:rFonts w:ascii="Times New Roman" w:hAnsi="Times New Roman" w:cs="Times New Roman"/>
          <w:b/>
          <w:sz w:val="24"/>
          <w:szCs w:val="24"/>
        </w:rPr>
        <w:tab/>
      </w:r>
      <w:r w:rsidR="002118A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 w:rsidR="002118A3">
        <w:rPr>
          <w:rFonts w:ascii="Times New Roman" w:hAnsi="Times New Roman" w:cs="Times New Roman"/>
          <w:b/>
          <w:sz w:val="24"/>
          <w:szCs w:val="24"/>
        </w:rPr>
        <w:t>И.о.н</w:t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ачальник</w:t>
      </w:r>
      <w:r w:rsidR="002118A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proofErr w:type="spellEnd"/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ПОУ «</w:t>
      </w:r>
      <w:proofErr w:type="spellStart"/>
      <w:r w:rsidR="007B3D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</w:p>
    <w:p w:rsidR="008A22E7" w:rsidRPr="008A22E7" w:rsidRDefault="008A22E7" w:rsidP="008A22E7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ПОУ «</w:t>
      </w:r>
      <w:proofErr w:type="spellStart"/>
      <w:proofErr w:type="gramStart"/>
      <w:r w:rsidR="007B3D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  <w:r w:rsidR="007B3D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="007B3D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 w:rsidR="007B3D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B3D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B3D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B3D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B3D6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  СТЦ</w:t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России»  </w:t>
      </w:r>
    </w:p>
    <w:p w:rsidR="008A22E7" w:rsidRPr="008A22E7" w:rsidRDefault="007B3D6C" w:rsidP="008A22E7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СТЦ</w:t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</w:t>
      </w:r>
      <w:proofErr w:type="gramStart"/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Росс</w:t>
      </w:r>
      <w:r w:rsidR="00C164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ии»</w:t>
      </w:r>
      <w:r w:rsidR="00C164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 w:rsidR="00C164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C164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C164D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EC3FD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      ____________Казакова Ю.В.</w:t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№_________</w:t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8A22E7"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«___» _________ 2022 года</w:t>
      </w:r>
    </w:p>
    <w:p w:rsidR="008A22E7" w:rsidRPr="008A22E7" w:rsidRDefault="008A22E7" w:rsidP="008A22E7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«___» _________ 2022 года </w:t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8A22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</w:t>
      </w:r>
    </w:p>
    <w:p w:rsidR="008A22E7" w:rsidRPr="008A22E7" w:rsidRDefault="008A22E7" w:rsidP="008A22E7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84687" w:rsidRPr="00B80116" w:rsidRDefault="00C84687" w:rsidP="00C84687">
      <w:pPr>
        <w:spacing w:after="129" w:line="255" w:lineRule="auto"/>
        <w:ind w:left="552" w:firstLine="9639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Arial" w:eastAsia="Arial" w:hAnsi="Arial" w:cs="Arial"/>
          <w:color w:val="DCDDDD"/>
          <w:sz w:val="23"/>
          <w:lang w:eastAsia="ru-RU"/>
        </w:rPr>
        <w:t xml:space="preserve"> </w:t>
      </w:r>
      <w:r w:rsidRPr="00B80116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Pr="00B80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</w:t>
      </w:r>
    </w:p>
    <w:p w:rsidR="00C84687" w:rsidRPr="00B80116" w:rsidRDefault="00C84687" w:rsidP="00C84687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C84687" w:rsidRPr="00B80116" w:rsidRDefault="00C84687" w:rsidP="00C84687">
      <w:pPr>
        <w:spacing w:after="122"/>
        <w:ind w:right="57"/>
        <w:jc w:val="right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84687" w:rsidRPr="00B80116" w:rsidRDefault="00C84687" w:rsidP="00C84687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C84687" w:rsidRPr="00B80116" w:rsidRDefault="00C84687" w:rsidP="00C84687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C84687" w:rsidRPr="00B80116" w:rsidRDefault="00C84687" w:rsidP="00C84687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</w:p>
    <w:p w:rsidR="00C84687" w:rsidRPr="00B80116" w:rsidRDefault="00C84687" w:rsidP="00C84687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84687" w:rsidRPr="00B80116" w:rsidRDefault="00C84687" w:rsidP="00C84687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84687" w:rsidRPr="00B80116" w:rsidRDefault="00C84687" w:rsidP="00C84687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84687" w:rsidRDefault="00C84687" w:rsidP="00C84687">
      <w:pPr>
        <w:spacing w:after="0"/>
        <w:ind w:firstLine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C84687" w:rsidRPr="00B80116" w:rsidRDefault="00C84687" w:rsidP="00C84687">
      <w:pPr>
        <w:spacing w:after="0"/>
        <w:ind w:firstLine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C84687" w:rsidRPr="00B80116" w:rsidRDefault="00C84687" w:rsidP="00C84687">
      <w:pPr>
        <w:keepNext/>
        <w:keepLines/>
        <w:spacing w:after="0"/>
        <w:ind w:left="4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C84687" w:rsidRDefault="00C84687" w:rsidP="00C84687">
      <w:pPr>
        <w:spacing w:after="0" w:line="249" w:lineRule="auto"/>
        <w:ind w:left="284" w:hanging="53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КОНФЛИКТНОЙ КОМИССИИ 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C84687" w:rsidRPr="00B80116" w:rsidRDefault="00C84687" w:rsidP="00C84687">
      <w:pPr>
        <w:spacing w:after="0" w:line="249" w:lineRule="auto"/>
        <w:ind w:left="284" w:hanging="53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>
        <w:rPr>
          <w:rFonts w:ascii="Calibri" w:eastAsia="Calibri" w:hAnsi="Calibri" w:cs="Calibri"/>
          <w:color w:val="000000"/>
          <w:sz w:val="32"/>
          <w:szCs w:val="32"/>
          <w:lang w:eastAsia="ru-RU"/>
        </w:rPr>
        <w:t xml:space="preserve"> 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ПОУ «</w:t>
      </w:r>
      <w:r w:rsidR="007B3D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ПЕЧЕНГСКИЙ СТЦ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ДОСААФ РОССИИ»</w:t>
      </w:r>
    </w:p>
    <w:p w:rsidR="00C84687" w:rsidRPr="00B80116" w:rsidRDefault="00C84687" w:rsidP="00C84687">
      <w:pPr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84687" w:rsidP="00C84687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4687" w:rsidRPr="00B80116" w:rsidRDefault="00C164DB" w:rsidP="00C84687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г. </w:t>
      </w:r>
      <w:r w:rsidR="007B3D6C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Заполярный</w:t>
      </w:r>
      <w:r w:rsidR="00C84687" w:rsidRPr="00B8011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, 2022</w:t>
      </w:r>
      <w:r w:rsidR="00C84687" w:rsidRPr="00B8011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br w:type="page"/>
      </w:r>
    </w:p>
    <w:p w:rsidR="00C84687" w:rsidRPr="00C84687" w:rsidRDefault="00C84687" w:rsidP="00C846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87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C164DB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1.1. Положение о конфликтной комиссии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C84687">
        <w:rPr>
          <w:rFonts w:ascii="Times New Roman" w:hAnsi="Times New Roman" w:cs="Times New Roman"/>
          <w:sz w:val="28"/>
          <w:szCs w:val="28"/>
        </w:rPr>
        <w:t xml:space="preserve"> от 29.12.2012 №273-ФЗ «Об образовании в Российской Федерации» (часть 4 статья 45), Уставом Профессионального образовательного учреждения </w:t>
      </w:r>
      <w:r w:rsidR="007B3D6C">
        <w:rPr>
          <w:rFonts w:ascii="Times New Roman" w:hAnsi="Times New Roman" w:cs="Times New Roman"/>
          <w:sz w:val="28"/>
          <w:szCs w:val="28"/>
        </w:rPr>
        <w:t>ПЕЧЕНГСКИЙ СПОРТИВНО-ТЕХНИЧЕСКИЙ ЦЕНТР</w:t>
      </w:r>
      <w:r w:rsidRPr="00C84687">
        <w:rPr>
          <w:rFonts w:ascii="Times New Roman" w:hAnsi="Times New Roman" w:cs="Times New Roman"/>
          <w:sz w:val="28"/>
          <w:szCs w:val="28"/>
        </w:rPr>
        <w:t xml:space="preserve"> (ПОУ </w:t>
      </w:r>
      <w:r w:rsidR="00C164DB">
        <w:rPr>
          <w:rFonts w:ascii="Times New Roman" w:hAnsi="Times New Roman" w:cs="Times New Roman"/>
          <w:sz w:val="28"/>
          <w:szCs w:val="28"/>
        </w:rPr>
        <w:t>«</w:t>
      </w:r>
      <w:r w:rsidR="007B3D6C">
        <w:rPr>
          <w:rFonts w:ascii="Times New Roman" w:hAnsi="Times New Roman" w:cs="Times New Roman"/>
          <w:sz w:val="28"/>
          <w:szCs w:val="28"/>
        </w:rPr>
        <w:t>ПЕЧЕНГСКИЙ СТЦ</w:t>
      </w:r>
      <w:r>
        <w:rPr>
          <w:rFonts w:ascii="Times New Roman" w:hAnsi="Times New Roman" w:cs="Times New Roman"/>
          <w:sz w:val="28"/>
          <w:szCs w:val="28"/>
        </w:rPr>
        <w:t xml:space="preserve"> ДОСААФ РОССИИ</w:t>
      </w:r>
      <w:r w:rsidR="00C164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7F5C">
        <w:rPr>
          <w:rFonts w:ascii="Times New Roman" w:hAnsi="Times New Roman" w:cs="Times New Roman"/>
          <w:sz w:val="28"/>
          <w:szCs w:val="28"/>
        </w:rPr>
        <w:t xml:space="preserve"> </w:t>
      </w:r>
      <w:r w:rsidR="00B67F5C" w:rsidRPr="00B67F5C">
        <w:rPr>
          <w:rFonts w:ascii="Times New Roman" w:hAnsi="Times New Roman" w:cs="Times New Roman"/>
          <w:sz w:val="28"/>
          <w:szCs w:val="28"/>
        </w:rPr>
        <w:t>с целью регламентации порядка ее создания, организации работы и принятия решений.</w:t>
      </w:r>
      <w:r w:rsidRPr="00C8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5C" w:rsidRP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1.2. </w:t>
      </w:r>
      <w:r w:rsidR="00B67F5C" w:rsidRPr="00B67F5C">
        <w:rPr>
          <w:rFonts w:ascii="Times New Roman" w:hAnsi="Times New Roman" w:cs="Times New Roman"/>
          <w:sz w:val="28"/>
          <w:szCs w:val="28"/>
        </w:rPr>
        <w:t xml:space="preserve">Комиссия по урегулированию споров между участниками образовательных отношений (далее – Комиссия) ПОУ </w:t>
      </w:r>
      <w:r w:rsidR="00B67F5C">
        <w:rPr>
          <w:rFonts w:ascii="Times New Roman" w:hAnsi="Times New Roman" w:cs="Times New Roman"/>
          <w:sz w:val="28"/>
          <w:szCs w:val="28"/>
        </w:rPr>
        <w:t>«</w:t>
      </w:r>
      <w:r w:rsidR="007B3D6C">
        <w:rPr>
          <w:rFonts w:ascii="Times New Roman" w:hAnsi="Times New Roman" w:cs="Times New Roman"/>
          <w:sz w:val="28"/>
          <w:szCs w:val="28"/>
        </w:rPr>
        <w:t>ПЕЧЕНГСКИЙ СТЦ</w:t>
      </w:r>
      <w:r w:rsidR="00B67F5C" w:rsidRPr="00B67F5C">
        <w:rPr>
          <w:rFonts w:ascii="Times New Roman" w:hAnsi="Times New Roman" w:cs="Times New Roman"/>
          <w:sz w:val="28"/>
          <w:szCs w:val="28"/>
        </w:rPr>
        <w:t xml:space="preserve"> ДОСААФ РОССИИ</w:t>
      </w:r>
      <w:r w:rsidR="00B67F5C">
        <w:rPr>
          <w:rFonts w:ascii="Times New Roman" w:hAnsi="Times New Roman" w:cs="Times New Roman"/>
          <w:sz w:val="28"/>
          <w:szCs w:val="28"/>
        </w:rPr>
        <w:t>»</w:t>
      </w:r>
      <w:r w:rsidR="00B67F5C" w:rsidRPr="00B67F5C">
        <w:rPr>
          <w:rFonts w:ascii="Times New Roman" w:hAnsi="Times New Roman" w:cs="Times New Roman"/>
          <w:sz w:val="28"/>
          <w:szCs w:val="28"/>
        </w:rPr>
        <w:t xml:space="preserve"> создается в целях урегулирования споров между участниками образовательных отношений (обучающихся, родителей (законных представителей) несовершеннолетних обучающихся, педагогических</w:t>
      </w:r>
      <w:r w:rsidR="00B67F5C">
        <w:rPr>
          <w:rFonts w:ascii="Times New Roman" w:hAnsi="Times New Roman" w:cs="Times New Roman"/>
          <w:sz w:val="28"/>
          <w:szCs w:val="28"/>
        </w:rPr>
        <w:t xml:space="preserve"> работников и их представителей,</w:t>
      </w:r>
      <w:r w:rsidR="00B67F5C" w:rsidRPr="00B67F5C">
        <w:rPr>
          <w:rFonts w:ascii="Times New Roman" w:hAnsi="Times New Roman" w:cs="Times New Roman"/>
          <w:sz w:val="28"/>
          <w:szCs w:val="28"/>
        </w:rPr>
        <w:t xml:space="preserve"> </w:t>
      </w:r>
      <w:r w:rsidR="00AB6BA8">
        <w:rPr>
          <w:rFonts w:ascii="Times New Roman" w:hAnsi="Times New Roman" w:cs="Times New Roman"/>
          <w:sz w:val="28"/>
          <w:szCs w:val="28"/>
        </w:rPr>
        <w:t>ОУ</w:t>
      </w:r>
      <w:r w:rsidR="00B67F5C" w:rsidRPr="00B67F5C">
        <w:rPr>
          <w:rFonts w:ascii="Times New Roman" w:hAnsi="Times New Roman" w:cs="Times New Roman"/>
          <w:sz w:val="28"/>
          <w:szCs w:val="28"/>
        </w:rPr>
        <w:t xml:space="preserve"> (в лице администрации) по вопросам реализации права на образование, в том числе в случаях:</w:t>
      </w:r>
    </w:p>
    <w:p w:rsidR="00B67F5C" w:rsidRP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C">
        <w:rPr>
          <w:rFonts w:ascii="Times New Roman" w:hAnsi="Times New Roman" w:cs="Times New Roman"/>
          <w:sz w:val="28"/>
          <w:szCs w:val="28"/>
        </w:rPr>
        <w:t>-    возникновения конфликта интересов педагогического работника;</w:t>
      </w:r>
    </w:p>
    <w:p w:rsidR="00B67F5C" w:rsidRP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C">
        <w:rPr>
          <w:rFonts w:ascii="Times New Roman" w:hAnsi="Times New Roman" w:cs="Times New Roman"/>
          <w:sz w:val="28"/>
          <w:szCs w:val="28"/>
        </w:rPr>
        <w:t>-    применения локальных нормативных актов;</w:t>
      </w:r>
    </w:p>
    <w:p w:rsidR="00B67F5C" w:rsidRP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67F5C">
        <w:rPr>
          <w:rFonts w:ascii="Times New Roman" w:hAnsi="Times New Roman" w:cs="Times New Roman"/>
          <w:sz w:val="28"/>
          <w:szCs w:val="28"/>
        </w:rPr>
        <w:t>обжалования решений о применении к обучающимся дисциплинарного взыскания;</w:t>
      </w:r>
    </w:p>
    <w:p w:rsid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C">
        <w:rPr>
          <w:rFonts w:ascii="Times New Roman" w:hAnsi="Times New Roman" w:cs="Times New Roman"/>
          <w:sz w:val="28"/>
          <w:szCs w:val="28"/>
        </w:rPr>
        <w:t>- порядка проведения итоговой аттестации выпускников, пром</w:t>
      </w:r>
      <w:r>
        <w:rPr>
          <w:rFonts w:ascii="Times New Roman" w:hAnsi="Times New Roman" w:cs="Times New Roman"/>
          <w:sz w:val="28"/>
          <w:szCs w:val="28"/>
        </w:rPr>
        <w:t>ежуточной и текущей аттестации обу</w:t>
      </w:r>
      <w:r w:rsidRPr="00B67F5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7F5C">
        <w:rPr>
          <w:rFonts w:ascii="Times New Roman" w:hAnsi="Times New Roman" w:cs="Times New Roman"/>
          <w:sz w:val="28"/>
          <w:szCs w:val="28"/>
        </w:rPr>
        <w:t>щихся.</w:t>
      </w:r>
    </w:p>
    <w:p w:rsid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1.3. Конфликтная комиссия в своей деятельности руководствуется: </w:t>
      </w:r>
    </w:p>
    <w:p w:rsid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Законом Российской Федерации «Об образовании»; </w:t>
      </w:r>
    </w:p>
    <w:p w:rsid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нормативными правовыми актами Министерства образования и науки Российской Федерации; </w:t>
      </w:r>
    </w:p>
    <w:p w:rsid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индивидуальными правовыми актами и инструктивно-методическими документами </w:t>
      </w:r>
      <w:proofErr w:type="spellStart"/>
      <w:r w:rsidRPr="00C84687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C84687">
        <w:rPr>
          <w:rFonts w:ascii="Times New Roman" w:hAnsi="Times New Roman" w:cs="Times New Roman"/>
          <w:sz w:val="28"/>
          <w:szCs w:val="28"/>
        </w:rPr>
        <w:t xml:space="preserve"> и ГИБДД по вопросам организации итоговой аттестации обучающихся, освоивших программы профессиональной подготовки; </w:t>
      </w:r>
    </w:p>
    <w:p w:rsid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настоящим Положением. </w:t>
      </w:r>
    </w:p>
    <w:p w:rsid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. В своей работе конфликтная комиссия взаимодействует с Управлением образования муниципального образования </w:t>
      </w:r>
      <w:r w:rsidR="00C164DB">
        <w:rPr>
          <w:rFonts w:ascii="Times New Roman" w:hAnsi="Times New Roman" w:cs="Times New Roman"/>
          <w:sz w:val="28"/>
          <w:szCs w:val="28"/>
        </w:rPr>
        <w:t>г. Мурманск</w:t>
      </w:r>
      <w:r w:rsidR="00C84687" w:rsidRPr="00C84687">
        <w:rPr>
          <w:rFonts w:ascii="Times New Roman" w:hAnsi="Times New Roman" w:cs="Times New Roman"/>
          <w:sz w:val="28"/>
          <w:szCs w:val="28"/>
        </w:rPr>
        <w:t>, отделением ГИБ</w:t>
      </w:r>
      <w:r w:rsidR="00C164DB">
        <w:rPr>
          <w:rFonts w:ascii="Times New Roman" w:hAnsi="Times New Roman" w:cs="Times New Roman"/>
          <w:sz w:val="28"/>
          <w:szCs w:val="28"/>
        </w:rPr>
        <w:t xml:space="preserve">ДД МО МВД России г. </w:t>
      </w:r>
      <w:r w:rsidR="007B3D6C">
        <w:rPr>
          <w:rFonts w:ascii="Times New Roman" w:hAnsi="Times New Roman" w:cs="Times New Roman"/>
          <w:sz w:val="28"/>
          <w:szCs w:val="28"/>
        </w:rPr>
        <w:t>Заполярного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. Конфликтная комиссия действует на общественных началах. </w:t>
      </w:r>
    </w:p>
    <w:p w:rsid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5C" w:rsidRPr="00B67F5C" w:rsidRDefault="00B67F5C" w:rsidP="00B67F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5C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2.1. Основными задачами конфликтной комиссии являются: </w:t>
      </w:r>
    </w:p>
    <w:p w:rsid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рассмотрение апелляций и разрешение спорных вопросов, возникающих при оценивании экзаменационных работ по теоретическому экзамену; </w:t>
      </w:r>
    </w:p>
    <w:p w:rsid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рассмотрение апелляций и разрешение спорных вопросов, возникающих при оценивании экзаменационных работ по практическому экзамену; </w:t>
      </w:r>
    </w:p>
    <w:p w:rsid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4687" w:rsidRPr="00C84687">
        <w:rPr>
          <w:rFonts w:ascii="Times New Roman" w:hAnsi="Times New Roman" w:cs="Times New Roman"/>
          <w:sz w:val="28"/>
          <w:szCs w:val="28"/>
        </w:rPr>
        <w:t>рассмотрение апелляций о нарушении процедуры проведения промеж</w:t>
      </w:r>
      <w:r>
        <w:rPr>
          <w:rFonts w:ascii="Times New Roman" w:hAnsi="Times New Roman" w:cs="Times New Roman"/>
          <w:sz w:val="28"/>
          <w:szCs w:val="28"/>
        </w:rPr>
        <w:t>уточной или итоговой аттестации.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5C" w:rsidRDefault="00B67F5C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5C" w:rsidRDefault="00B67F5C" w:rsidP="00B67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F5C">
        <w:rPr>
          <w:rFonts w:ascii="Times New Roman" w:hAnsi="Times New Roman" w:cs="Times New Roman"/>
          <w:b/>
          <w:sz w:val="28"/>
          <w:szCs w:val="28"/>
        </w:rPr>
        <w:lastRenderedPageBreak/>
        <w:t>З. СОСТАВ И СТРУКТУРА КОНФЛИКТНОЙ КОМИССИИ</w:t>
      </w:r>
      <w:r w:rsidR="006D2BA4">
        <w:rPr>
          <w:rFonts w:ascii="Times New Roman" w:hAnsi="Times New Roman" w:cs="Times New Roman"/>
          <w:b/>
          <w:sz w:val="28"/>
          <w:szCs w:val="28"/>
        </w:rPr>
        <w:t>.</w:t>
      </w:r>
    </w:p>
    <w:p w:rsid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3.1. Персональный состав конфликтной комиссии ежегодно утверждается приказом руководителя, число членов комиссии нечетное, не менее пяти человек. </w:t>
      </w:r>
    </w:p>
    <w:p w:rsidR="00B67F5C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3.2. В состав конфликтной комиссии могут включатся представители организации, </w:t>
      </w:r>
      <w:r w:rsidR="00C164DB" w:rsidRPr="00C84687">
        <w:rPr>
          <w:rFonts w:ascii="Times New Roman" w:hAnsi="Times New Roman" w:cs="Times New Roman"/>
          <w:sz w:val="28"/>
          <w:szCs w:val="28"/>
        </w:rPr>
        <w:t xml:space="preserve">Управлением образования муниципального образования </w:t>
      </w:r>
      <w:r w:rsidR="00C164DB">
        <w:rPr>
          <w:rFonts w:ascii="Times New Roman" w:hAnsi="Times New Roman" w:cs="Times New Roman"/>
          <w:sz w:val="28"/>
          <w:szCs w:val="28"/>
        </w:rPr>
        <w:t xml:space="preserve">г. </w:t>
      </w:r>
      <w:r w:rsidR="007B3D6C">
        <w:rPr>
          <w:rFonts w:ascii="Times New Roman" w:hAnsi="Times New Roman" w:cs="Times New Roman"/>
          <w:sz w:val="28"/>
          <w:szCs w:val="28"/>
        </w:rPr>
        <w:t>Заполярный</w:t>
      </w:r>
      <w:r w:rsidR="00C164DB" w:rsidRPr="00C84687">
        <w:rPr>
          <w:rFonts w:ascii="Times New Roman" w:hAnsi="Times New Roman" w:cs="Times New Roman"/>
          <w:sz w:val="28"/>
          <w:szCs w:val="28"/>
        </w:rPr>
        <w:t>, отделением ГИБ</w:t>
      </w:r>
      <w:r w:rsidR="00C164DB">
        <w:rPr>
          <w:rFonts w:ascii="Times New Roman" w:hAnsi="Times New Roman" w:cs="Times New Roman"/>
          <w:sz w:val="28"/>
          <w:szCs w:val="28"/>
        </w:rPr>
        <w:t xml:space="preserve">ДД МО МВД России г. </w:t>
      </w:r>
      <w:r w:rsidR="007B3D6C">
        <w:rPr>
          <w:rFonts w:ascii="Times New Roman" w:hAnsi="Times New Roman" w:cs="Times New Roman"/>
          <w:sz w:val="28"/>
          <w:szCs w:val="28"/>
        </w:rPr>
        <w:t>Заполярный</w:t>
      </w:r>
      <w:r w:rsidRPr="00C84687">
        <w:rPr>
          <w:rFonts w:ascii="Times New Roman" w:hAnsi="Times New Roman" w:cs="Times New Roman"/>
          <w:sz w:val="28"/>
          <w:szCs w:val="28"/>
        </w:rPr>
        <w:t xml:space="preserve"> - в соотношении, обеспечивающем представительство всех заинтересованных сторон.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3.3. В состав конфликтной комиссии не могут быть включены преподаватели и мастера производственного обучения, непосредственно реализующие программы профессиональной подготовки.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3.4. Конфликтную комиссию возглавляет председатель, который организует работу конфликтной комиссии, распределяет обязанности между членами конфликтной комиссии, осуществляет контроль за работой конфликтной комиссии в соответствии с Положением.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3.5. В состав конфликтной комиссии входят ответственный секретарь и члены конфликтной комиссии. </w:t>
      </w:r>
    </w:p>
    <w:p w:rsidR="00124F5D" w:rsidRDefault="00124F5D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12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ПОЛНОМОЧИЯ</w:t>
      </w:r>
      <w:r w:rsidRPr="00124F5D">
        <w:rPr>
          <w:rFonts w:ascii="Times New Roman" w:hAnsi="Times New Roman" w:cs="Times New Roman"/>
          <w:b/>
          <w:sz w:val="28"/>
          <w:szCs w:val="28"/>
        </w:rPr>
        <w:t>, ФУНКЦИИ И ОРГАНИЗАЦИЯ РАБОТЫ КОНФЛИКТНОЙ КОМИССИИ.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4.1. Конфликтная комиссия в рамках проведения промежуточной и итоговой аттестации обучающихся, освоивших программы профессиональной подготовки выполняет следующие функции: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принимает и рассматривает апелляции всех участников образовательного процесса (в рамках компетенции);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принимает по результатам рассмотрения апелляции решение об удовлетворении или отклонении апелляции;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информирует обучающегося, подавшего апелляцию, о принятом решении;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информирует руководителя организации об отклонении апелляции и подтверждении выставленной оценки, либо об удовлетворении апелляции и выставленной другой оценке.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4.2. В целях выполнения своих функций конфликтная комиссия в установленном законе порядке вправе: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запрашивать и получать у уполномоченных лиц необходимые документы и сведения, в том числе экзаменационную работу обучающегося, протокол результатов выполнения задания обучающегося, подавшего апелляцию, сведения о членах аттестационной комиссии, информацию о соблюдении процедуры проведения промежуточной и итоговой аттестации;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привлекать к рассмотрению апелляций членов аттестационной комиссии в случае возникновения спорных вопросов по оцениванию результатов сдачи экзаменов;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lastRenderedPageBreak/>
        <w:t xml:space="preserve">- привлекать к рассмотрению апелляций работников организации в случае возникновения спорных вопросов по соблюдению процедуры проведения поэтапной и итоговой аттестации;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формировать предметную комиссию для решения вопроса об объективности выставления оценки за знания обучающего;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рекомендовать, приостанавливать или отменять ранее принятое решение на основании проведенного изучения при согласии конфликтующих сторон;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рекомендовать изменения в локальных актах организации с целью демократизации основ управления или расширения прав обучающихся.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4.3. Решения конфликтной комиссии принимаются простым большинством голосов от списочного состава конфликтной комиссии при наличии кворума. В случае равенства голосов (при уменьшении кворума) председатель конфликтной комиссии имеет право решающего голоса.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>4.4. Выписка из протокола (решение конфликтной комиссии) по результатам рассмотрения апелляции в установленные сроки направляется в организацию, в которой обучающийся осваивал программы профессионально</w:t>
      </w:r>
      <w:r w:rsidR="00124F5D">
        <w:rPr>
          <w:rFonts w:ascii="Times New Roman" w:hAnsi="Times New Roman" w:cs="Times New Roman"/>
          <w:sz w:val="28"/>
          <w:szCs w:val="28"/>
        </w:rPr>
        <w:t>го</w:t>
      </w:r>
      <w:r w:rsidRPr="00C84687">
        <w:rPr>
          <w:rFonts w:ascii="Times New Roman" w:hAnsi="Times New Roman" w:cs="Times New Roman"/>
          <w:sz w:val="28"/>
          <w:szCs w:val="28"/>
        </w:rPr>
        <w:t xml:space="preserve"> обучения и проходил промежуточную и итоговую аттестацию, для внесения (в случае принятия решения в пользу подавшего апелляцию) необходимых изменений в протокол результатов промежуточной или итоговой аттестации обучающихся. 4.5.Обжалование принятого конфликтной комиссией решения возможно в вышестоящей контролирующей организации.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4.6.Члены конфликтной комиссии обязаны: </w:t>
      </w:r>
    </w:p>
    <w:p w:rsidR="00124F5D" w:rsidRDefault="00124F5D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C84687" w:rsidRPr="00C84687">
        <w:rPr>
          <w:rFonts w:ascii="Times New Roman" w:hAnsi="Times New Roman" w:cs="Times New Roman"/>
          <w:sz w:val="28"/>
          <w:szCs w:val="28"/>
        </w:rPr>
        <w:t>рисутствов</w:t>
      </w:r>
      <w:r>
        <w:rPr>
          <w:rFonts w:ascii="Times New Roman" w:hAnsi="Times New Roman" w:cs="Times New Roman"/>
          <w:sz w:val="28"/>
          <w:szCs w:val="28"/>
        </w:rPr>
        <w:t>ать на всех заседаниях комиссии;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5D" w:rsidRDefault="00124F5D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ринимать активное участие в </w:t>
      </w:r>
      <w:r>
        <w:rPr>
          <w:rFonts w:ascii="Times New Roman" w:hAnsi="Times New Roman" w:cs="Times New Roman"/>
          <w:sz w:val="28"/>
          <w:szCs w:val="28"/>
        </w:rPr>
        <w:t>рассмотрении поданных заявлений;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5D" w:rsidRDefault="00124F5D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84687" w:rsidRPr="00C84687">
        <w:rPr>
          <w:rFonts w:ascii="Times New Roman" w:hAnsi="Times New Roman" w:cs="Times New Roman"/>
          <w:sz w:val="28"/>
          <w:szCs w:val="28"/>
        </w:rPr>
        <w:t>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</w:t>
      </w:r>
      <w:r>
        <w:rPr>
          <w:rFonts w:ascii="Times New Roman" w:hAnsi="Times New Roman" w:cs="Times New Roman"/>
          <w:sz w:val="28"/>
          <w:szCs w:val="28"/>
        </w:rPr>
        <w:t>е менее двух третьей ее членов);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>-</w:t>
      </w:r>
      <w:r w:rsidR="00124F5D">
        <w:rPr>
          <w:rFonts w:ascii="Times New Roman" w:hAnsi="Times New Roman" w:cs="Times New Roman"/>
          <w:sz w:val="28"/>
          <w:szCs w:val="28"/>
        </w:rPr>
        <w:t xml:space="preserve"> п</w:t>
      </w:r>
      <w:r w:rsidRPr="00C84687">
        <w:rPr>
          <w:rFonts w:ascii="Times New Roman" w:hAnsi="Times New Roman" w:cs="Times New Roman"/>
          <w:sz w:val="28"/>
          <w:szCs w:val="28"/>
        </w:rPr>
        <w:t>ринимать своевременно решение в установленные сроки, если не оговорены дополнительны</w:t>
      </w:r>
      <w:r w:rsidR="00124F5D">
        <w:rPr>
          <w:rFonts w:ascii="Times New Roman" w:hAnsi="Times New Roman" w:cs="Times New Roman"/>
          <w:sz w:val="28"/>
          <w:szCs w:val="28"/>
        </w:rPr>
        <w:t>е сроки рассмотрения заявления;</w:t>
      </w:r>
      <w:r w:rsidRPr="00C8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5D" w:rsidRDefault="00124F5D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84687" w:rsidRPr="00C84687">
        <w:rPr>
          <w:rFonts w:ascii="Times New Roman" w:hAnsi="Times New Roman" w:cs="Times New Roman"/>
          <w:sz w:val="28"/>
          <w:szCs w:val="28"/>
        </w:rPr>
        <w:t>авать обоснованные ответы заявителям в устной или письменной форме в соответствии с их пожеланиями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5D" w:rsidRDefault="00124F5D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12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5D">
        <w:rPr>
          <w:rFonts w:ascii="Times New Roman" w:hAnsi="Times New Roman" w:cs="Times New Roman"/>
          <w:b/>
          <w:sz w:val="28"/>
          <w:szCs w:val="28"/>
        </w:rPr>
        <w:t>5. ПОРЯДОК ПОДАЧИ И РАССМОТРЕНИЯ АПЕЛЛЯЦИИ.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5.1. Порядок, сроки и место приема апелляций доводятся до сведения участников образовательного процесса не позднее, чем за две недели до начала проведения итоговой аттестации обучающихся, освоивших программы профессиональной подготовки.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5.2. Право подачи апелляции имеют обучающиеся, участвовавшие в поэтапной и итоговой аттестации в соответствующей форме; в исключительных случаях - работодатели или спонсоры, оплатившие обучение. 5.3. Апелляцией признается аргументированное письменное заявление (форма прилагается):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о несогласии с выставленной оценкой за выполнение задания на теоретическом или практическом экзамене;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lastRenderedPageBreak/>
        <w:t xml:space="preserve">- о нарушении процедуры проведения промежуточной или итоговой аттестации, при этом под нарушением процедуры понимаются любые отступления от установленных требований к процедурам проведения экзаменов, которые могли оказать существенное негативное влияние на качество выполнения экзаменационных работ обучающимися.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5.4. Апелляция не принимается: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по вопросам содержания и структуры экзаменационных материалов по предметам, внесенным в перечень итоговой аттестации;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по вопросам, связанным </w:t>
      </w:r>
      <w:proofErr w:type="gramStart"/>
      <w:r w:rsidRPr="00C84687">
        <w:rPr>
          <w:rFonts w:ascii="Times New Roman" w:hAnsi="Times New Roman" w:cs="Times New Roman"/>
          <w:sz w:val="28"/>
          <w:szCs w:val="28"/>
        </w:rPr>
        <w:t>с нарушением</w:t>
      </w:r>
      <w:proofErr w:type="gramEnd"/>
      <w:r w:rsidRPr="00C84687">
        <w:rPr>
          <w:rFonts w:ascii="Times New Roman" w:hAnsi="Times New Roman" w:cs="Times New Roman"/>
          <w:sz w:val="28"/>
          <w:szCs w:val="28"/>
        </w:rPr>
        <w:t xml:space="preserve"> обучающимся правил по выполнению экзаменационной работы или нарушения им процедуры промежуточной или итоговой аттестации;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в случае невозможности документального подтверждения содержания устного ответа.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5.5. Сроки и место приема апелляций устанавливаются, исходя из необходимости обеспечения соблюдения </w:t>
      </w:r>
      <w:proofErr w:type="gramStart"/>
      <w:r w:rsidRPr="00C84687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C84687">
        <w:rPr>
          <w:rFonts w:ascii="Times New Roman" w:hAnsi="Times New Roman" w:cs="Times New Roman"/>
          <w:sz w:val="28"/>
          <w:szCs w:val="28"/>
        </w:rPr>
        <w:t xml:space="preserve"> обучающихся и учета особенностей организации работы конфликтной комиссии, обусловленных формой проведения промежуточной и итоговой аттестации, технологией проведения выпускного экзамена.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5.6. Апелляция о нарушении установленного порядка проведения промежуточной и итоговой аттестации подается обучающимся непосредственно в день проведения экзамена по соответствующему предмету руководителю организации. В целях проверки изложенных в апелляции сведений о нарушениях процедуры проведения промежуточной и итоговой аттестации руководителем организации создается комиссия и организуется проведение служебного расследования. Результаты служебного расследования оформляются в форме заключения указанной комиссии, которое вместе с апелляцией передается в конфликтную комиссию.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>5.7. Апелляция о несогласии с выставленной оценкой подается в конфликтную комиссию, либо руководителю организации. Руководитель, принявший апелляцию, должен сразу же передать ее текст в конфликтную комиссию.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5.8. Срок завершения приема апелляций о несогласии с выставленной оценкой после официального объявления результатов экзамена и ознакомления с ними обучающихся составляет 2 рабочих дня. Срок рассмотрения апелляции и принятия решения - в течение 3 рабочих дней с момента поступления заявления, если срок ответа не оговорен дополнительно заявителем.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>5.9.</w:t>
      </w:r>
      <w:r w:rsidR="00124F5D">
        <w:rPr>
          <w:rFonts w:ascii="Times New Roman" w:hAnsi="Times New Roman" w:cs="Times New Roman"/>
          <w:sz w:val="28"/>
          <w:szCs w:val="28"/>
        </w:rPr>
        <w:t xml:space="preserve"> </w:t>
      </w:r>
      <w:r w:rsidR="00AB6BA8">
        <w:rPr>
          <w:rFonts w:ascii="Times New Roman" w:hAnsi="Times New Roman" w:cs="Times New Roman"/>
          <w:sz w:val="28"/>
          <w:szCs w:val="28"/>
        </w:rPr>
        <w:t>О</w:t>
      </w:r>
      <w:r w:rsidRPr="00C84687">
        <w:rPr>
          <w:rFonts w:ascii="Times New Roman" w:hAnsi="Times New Roman" w:cs="Times New Roman"/>
          <w:sz w:val="28"/>
          <w:szCs w:val="28"/>
        </w:rPr>
        <w:t xml:space="preserve">бучающийся (выпускник) имеет право присутствовать при рассмотрении апелляции.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5.10. Рассмотрение апелляции проводится в спокойной и доброжелательной обстановке. Рассмотрение апелляции не является переэкзаменовкой.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5.11. По результатам рассмотрения апелляции о несогласии с выставленной оценкой за письменную экзаменационную работу или устный ответ конфликтная комиссия принимает решение об отклонении апелляции и сохранении выставленной оценки, либо об удовлетворении апелляции и выставлении другой оценки. При рассмотрении апелляции о несогласии с </w:t>
      </w:r>
      <w:r w:rsidRPr="00C84687">
        <w:rPr>
          <w:rFonts w:ascii="Times New Roman" w:hAnsi="Times New Roman" w:cs="Times New Roman"/>
          <w:sz w:val="28"/>
          <w:szCs w:val="28"/>
        </w:rPr>
        <w:lastRenderedPageBreak/>
        <w:t xml:space="preserve">выставленной оценкой за письменную экзаменационную работу обучающемуся предоставляется возможность убедиться в том, что его письменная экзаменационная работа проверена и оценена в соответствии с установленными требованиями.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5.12. При рассмотрении апелляции о нарушении процедуры проведения промежуточной и итоговой аттестации конфликтная комиссия исследует материалы служебного расследования (заключение комиссии, организованной по инициативе руководителя с приложением документов и материалов, собранных в рамках служебного расследования), устанавливает, могли ли повлиять допущенные нарушения на качество выполнения письменной экзаменационной работы или практического задания и выносит одно из решений: </w:t>
      </w:r>
    </w:p>
    <w:p w:rsidR="00124F5D" w:rsidRDefault="00124F5D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687" w:rsidRPr="00C84687">
        <w:rPr>
          <w:rFonts w:ascii="Times New Roman" w:hAnsi="Times New Roman" w:cs="Times New Roman"/>
          <w:sz w:val="28"/>
          <w:szCs w:val="28"/>
        </w:rPr>
        <w:t xml:space="preserve"> об отклонении апелляции, если изложенные в ней сведения о нарушениях процедуры проведения промежуточной и итоговой аттестации не подтвердились и/или не повлияли на результат выполнения письменной экзаменационной работы или практического задания; </w:t>
      </w:r>
    </w:p>
    <w:p w:rsidR="00124F5D" w:rsidRDefault="00C84687" w:rsidP="00B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об удовлетворении апелляции, если изложенные в ней сведения о допущенных нарушениях процедуры проведения промежуточной и итоговой аттестации подтвердились и повлияли на качество выполнения письменной экзаменационной работы или практического задания. </w:t>
      </w:r>
    </w:p>
    <w:p w:rsidR="00124F5D" w:rsidRDefault="00C84687" w:rsidP="00124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В последнем случае результат проведения экзамена подлежит аннулированию, в связи с чем протокол рассмотрения апелляции передается в аттестационную комиссию организации для реализации решения конфликтной комиссии. При отмене результатов экзамена обучающихся, которым конфликтной комиссией была удовлетворена апелляция о нарушении установленного порядка проведения экзамена, такие обучающиеся допускаются к повторной сдаче экзамена по соответствующему предмету в другой день, предусмотренный расписанием проведения промежуточной и итоговой аттестации. При рассмотрении апелляции о несогласии с выставленной оценкой конфликтная комиссия обеспечивает проведение повторной проверки письменной или практической экзаменационной работы выпускника.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5.13. Информация по результатам рассмотрения апелляции передается конфликтной комиссией в учебную часть организации для внесения соответствующих изменений в протокол об утверждении результатов промежуточной или итоговой аттестации. Измененные протоколы о результатах промежуточной или итоговой аттестации являются основанием для аннулирования ранее выставленной оценки обучающемуся и выставления новой (оценка может быть изменена как в сторону увеличения, так и в сторону уменьшения).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5.14. В иных случаях (в случае необходимости) порядок действий уполномоченных лиц и организаций определяется председателем конфликтной комиссии в соответствии с решением конфликтной комиссии. </w:t>
      </w:r>
    </w:p>
    <w:p w:rsid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124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F5D">
        <w:rPr>
          <w:rFonts w:ascii="Times New Roman" w:hAnsi="Times New Roman" w:cs="Times New Roman"/>
          <w:b/>
          <w:sz w:val="28"/>
          <w:szCs w:val="28"/>
        </w:rPr>
        <w:lastRenderedPageBreak/>
        <w:t>6. ДОКУМЕНТИРОВАНИЕ ДЕЯТЕЛЬНОСТИ КОНФЛИКТНОЙ КОМИССИИ.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6.1.Заседание конфликтной комиссии оформляется протоколом.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6.2.Решение конфликтной комиссии фиксируется в протоколе заседания. Протокол утверждается и подписывается председателем и ответственным секретарём конфликтной комиссии.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6.3. Документами, подлежащим строгому учету, по основным видам работ конфликтной комиссии, которые хранятся в архиве организации в соответствии с номенклатурой дел в течение трех лет, являются: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 xml:space="preserve">- протоколы заседаний конфликтной комиссии;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>-</w:t>
      </w:r>
      <w:r w:rsidR="00124F5D">
        <w:rPr>
          <w:rFonts w:ascii="Times New Roman" w:hAnsi="Times New Roman" w:cs="Times New Roman"/>
          <w:sz w:val="28"/>
          <w:szCs w:val="28"/>
        </w:rPr>
        <w:t xml:space="preserve"> </w:t>
      </w:r>
      <w:r w:rsidRPr="00C84687">
        <w:rPr>
          <w:rFonts w:ascii="Times New Roman" w:hAnsi="Times New Roman" w:cs="Times New Roman"/>
          <w:sz w:val="28"/>
          <w:szCs w:val="28"/>
        </w:rPr>
        <w:t xml:space="preserve">апелляция обучающегося (выпускника);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>-</w:t>
      </w:r>
      <w:r w:rsidR="00124F5D">
        <w:rPr>
          <w:rFonts w:ascii="Times New Roman" w:hAnsi="Times New Roman" w:cs="Times New Roman"/>
          <w:sz w:val="28"/>
          <w:szCs w:val="28"/>
        </w:rPr>
        <w:t xml:space="preserve"> </w:t>
      </w:r>
      <w:r w:rsidRPr="00C84687">
        <w:rPr>
          <w:rFonts w:ascii="Times New Roman" w:hAnsi="Times New Roman" w:cs="Times New Roman"/>
          <w:sz w:val="28"/>
          <w:szCs w:val="28"/>
        </w:rPr>
        <w:t xml:space="preserve">журнал регистрации апелляций;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>-</w:t>
      </w:r>
      <w:r w:rsidR="00124F5D">
        <w:rPr>
          <w:rFonts w:ascii="Times New Roman" w:hAnsi="Times New Roman" w:cs="Times New Roman"/>
          <w:sz w:val="28"/>
          <w:szCs w:val="28"/>
        </w:rPr>
        <w:t xml:space="preserve"> </w:t>
      </w:r>
      <w:r w:rsidRPr="00C84687">
        <w:rPr>
          <w:rFonts w:ascii="Times New Roman" w:hAnsi="Times New Roman" w:cs="Times New Roman"/>
          <w:sz w:val="28"/>
          <w:szCs w:val="28"/>
        </w:rPr>
        <w:t xml:space="preserve">заключения о результатах рассмотрения апелляции;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>-</w:t>
      </w:r>
      <w:r w:rsidR="00124F5D">
        <w:rPr>
          <w:rFonts w:ascii="Times New Roman" w:hAnsi="Times New Roman" w:cs="Times New Roman"/>
          <w:sz w:val="28"/>
          <w:szCs w:val="28"/>
        </w:rPr>
        <w:t xml:space="preserve"> </w:t>
      </w:r>
      <w:r w:rsidRPr="00C84687">
        <w:rPr>
          <w:rFonts w:ascii="Times New Roman" w:hAnsi="Times New Roman" w:cs="Times New Roman"/>
          <w:sz w:val="28"/>
          <w:szCs w:val="28"/>
        </w:rPr>
        <w:t xml:space="preserve">заключения о результатах служебного расследования нарушений процедуры проведения промежуточной или итоговой аттестации. </w:t>
      </w:r>
    </w:p>
    <w:p w:rsidR="00124F5D" w:rsidRDefault="00C84687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687">
        <w:rPr>
          <w:rFonts w:ascii="Times New Roman" w:hAnsi="Times New Roman" w:cs="Times New Roman"/>
          <w:sz w:val="28"/>
          <w:szCs w:val="28"/>
        </w:rPr>
        <w:t>6.4. Делопроизводство конфликтной комиссии ведет ответственный секретарь.</w:t>
      </w:r>
    </w:p>
    <w:p w:rsidR="0063739F" w:rsidRDefault="0063739F" w:rsidP="0063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9F" w:rsidRPr="009213F2" w:rsidRDefault="00AB6BA8" w:rsidP="00637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3739F" w:rsidRPr="009213F2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63739F" w:rsidRDefault="0063739F" w:rsidP="0063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D28A9">
        <w:rPr>
          <w:rFonts w:ascii="Times New Roman" w:hAnsi="Times New Roman" w:cs="Times New Roman"/>
          <w:sz w:val="28"/>
          <w:szCs w:val="28"/>
        </w:rPr>
        <w:t>.1. Информация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8A9">
        <w:rPr>
          <w:rFonts w:ascii="Times New Roman" w:hAnsi="Times New Roman" w:cs="Times New Roman"/>
          <w:sz w:val="28"/>
          <w:szCs w:val="28"/>
        </w:rPr>
        <w:t xml:space="preserve">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63739F" w:rsidRDefault="0063739F" w:rsidP="0063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D28A9">
        <w:rPr>
          <w:rFonts w:ascii="Times New Roman" w:hAnsi="Times New Roman" w:cs="Times New Roman"/>
          <w:sz w:val="28"/>
          <w:szCs w:val="28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63739F" w:rsidRPr="00FD28A9" w:rsidRDefault="0063739F" w:rsidP="00637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D28A9">
        <w:rPr>
          <w:rFonts w:ascii="Times New Roman" w:hAnsi="Times New Roman" w:cs="Times New Roman"/>
          <w:sz w:val="28"/>
          <w:szCs w:val="28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124F5D" w:rsidRDefault="00124F5D" w:rsidP="006373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4F5D" w:rsidRPr="00124F5D" w:rsidRDefault="00124F5D" w:rsidP="00124F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4F5D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124F5D" w:rsidRPr="00124F5D" w:rsidRDefault="00124F5D" w:rsidP="00124F5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4F5D">
        <w:rPr>
          <w:rFonts w:ascii="Times New Roman" w:hAnsi="Times New Roman" w:cs="Times New Roman"/>
          <w:sz w:val="20"/>
          <w:szCs w:val="20"/>
        </w:rPr>
        <w:t>к Положению о конфликтной комиссии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12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АПЕЛЛЯЦИЯ</w:t>
      </w:r>
    </w:p>
    <w:p w:rsidR="00124F5D" w:rsidRPr="00124F5D" w:rsidRDefault="00124F5D" w:rsidP="00124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о несогласии </w:t>
      </w:r>
      <w:r w:rsidR="008859C5">
        <w:rPr>
          <w:rFonts w:ascii="Times New Roman" w:hAnsi="Times New Roman" w:cs="Times New Roman"/>
          <w:sz w:val="28"/>
          <w:szCs w:val="28"/>
        </w:rPr>
        <w:t>________</w:t>
      </w:r>
      <w:r w:rsidRPr="00124F5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Имя ________________________________________________________________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Место проживания (адрес) _____________________________________________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_____________________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859C5" w:rsidRPr="00124F5D" w:rsidRDefault="008859C5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885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Заявление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ab/>
      </w:r>
      <w:r w:rsidR="008859C5" w:rsidRPr="00124F5D">
        <w:rPr>
          <w:rFonts w:ascii="Times New Roman" w:hAnsi="Times New Roman" w:cs="Times New Roman"/>
          <w:sz w:val="28"/>
          <w:szCs w:val="28"/>
        </w:rPr>
        <w:t>Прошу конфликтную</w:t>
      </w:r>
      <w:r w:rsidRPr="00124F5D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8859C5" w:rsidRPr="008859C5">
        <w:rPr>
          <w:rFonts w:ascii="Times New Roman" w:hAnsi="Times New Roman" w:cs="Times New Roman"/>
          <w:sz w:val="28"/>
          <w:szCs w:val="28"/>
        </w:rPr>
        <w:t>ПОУ «</w:t>
      </w:r>
      <w:r w:rsidR="00BE4557">
        <w:rPr>
          <w:rFonts w:ascii="Times New Roman" w:hAnsi="Times New Roman" w:cs="Times New Roman"/>
          <w:sz w:val="28"/>
          <w:szCs w:val="28"/>
        </w:rPr>
        <w:t>ПЕЧЕНГСКИЙ СТЦ</w:t>
      </w:r>
      <w:r w:rsidR="008859C5" w:rsidRPr="008859C5">
        <w:rPr>
          <w:rFonts w:ascii="Times New Roman" w:hAnsi="Times New Roman" w:cs="Times New Roman"/>
          <w:sz w:val="28"/>
          <w:szCs w:val="28"/>
        </w:rPr>
        <w:t xml:space="preserve"> ДОСААФ РОССИИ»</w:t>
      </w:r>
      <w:r w:rsidRPr="00124F5D">
        <w:rPr>
          <w:rFonts w:ascii="Times New Roman" w:hAnsi="Times New Roman" w:cs="Times New Roman"/>
          <w:sz w:val="28"/>
          <w:szCs w:val="28"/>
        </w:rPr>
        <w:t xml:space="preserve"> рассмотреть _________________________________________________________________ ____________________________________________________________________________________________________________________________________________________________________________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__________________________</w:t>
      </w:r>
      <w:r w:rsidRPr="00124F5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ab/>
        <w:t>Прошу рассмотреть мою апелляцию (нужное подчеркнуть)</w:t>
      </w:r>
      <w:r w:rsidR="008859C5">
        <w:rPr>
          <w:rFonts w:ascii="Times New Roman" w:hAnsi="Times New Roman" w:cs="Times New Roman"/>
          <w:sz w:val="28"/>
          <w:szCs w:val="28"/>
        </w:rPr>
        <w:t xml:space="preserve"> </w:t>
      </w:r>
      <w:r w:rsidRPr="00124F5D">
        <w:rPr>
          <w:rFonts w:ascii="Times New Roman" w:hAnsi="Times New Roman" w:cs="Times New Roman"/>
          <w:sz w:val="28"/>
          <w:szCs w:val="28"/>
        </w:rPr>
        <w:t>в моем присутствии,</w:t>
      </w:r>
      <w:r w:rsidR="008859C5">
        <w:rPr>
          <w:rFonts w:ascii="Times New Roman" w:hAnsi="Times New Roman" w:cs="Times New Roman"/>
          <w:sz w:val="28"/>
          <w:szCs w:val="28"/>
        </w:rPr>
        <w:t xml:space="preserve"> </w:t>
      </w:r>
      <w:r w:rsidRPr="00124F5D">
        <w:rPr>
          <w:rFonts w:ascii="Times New Roman" w:hAnsi="Times New Roman" w:cs="Times New Roman"/>
          <w:sz w:val="28"/>
          <w:szCs w:val="28"/>
        </w:rPr>
        <w:t>в присутствии лица, представляющего мои интересы,</w:t>
      </w:r>
      <w:r w:rsidR="008859C5">
        <w:rPr>
          <w:rFonts w:ascii="Times New Roman" w:hAnsi="Times New Roman" w:cs="Times New Roman"/>
          <w:sz w:val="28"/>
          <w:szCs w:val="28"/>
        </w:rPr>
        <w:t xml:space="preserve"> </w:t>
      </w:r>
      <w:r w:rsidRPr="00124F5D">
        <w:rPr>
          <w:rFonts w:ascii="Times New Roman" w:hAnsi="Times New Roman" w:cs="Times New Roman"/>
          <w:sz w:val="28"/>
          <w:szCs w:val="28"/>
        </w:rPr>
        <w:t>без меня (моих представителей).</w:t>
      </w:r>
    </w:p>
    <w:p w:rsidR="008859C5" w:rsidRDefault="008859C5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«_______» ________ 20___ г.                          / __________________________/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ab/>
      </w:r>
      <w:r w:rsidRPr="00124F5D">
        <w:rPr>
          <w:rFonts w:ascii="Times New Roman" w:hAnsi="Times New Roman" w:cs="Times New Roman"/>
          <w:sz w:val="28"/>
          <w:szCs w:val="28"/>
        </w:rPr>
        <w:tab/>
      </w:r>
      <w:r w:rsidRPr="00124F5D">
        <w:rPr>
          <w:rFonts w:ascii="Times New Roman" w:hAnsi="Times New Roman" w:cs="Times New Roman"/>
          <w:sz w:val="28"/>
          <w:szCs w:val="28"/>
        </w:rPr>
        <w:tab/>
      </w:r>
      <w:r w:rsidRPr="00124F5D">
        <w:rPr>
          <w:rFonts w:ascii="Times New Roman" w:hAnsi="Times New Roman" w:cs="Times New Roman"/>
          <w:sz w:val="28"/>
          <w:szCs w:val="28"/>
        </w:rPr>
        <w:tab/>
        <w:t xml:space="preserve">  подпись заявителя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EA5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Заявление принял                                   /______________________________________________/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должность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/_______________________/________________________/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    подпись                                              ФИО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«____»_______________20___ г.                          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C5" w:rsidRDefault="008859C5" w:rsidP="008859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4F5D" w:rsidRPr="008859C5" w:rsidRDefault="00124F5D" w:rsidP="008859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59C5">
        <w:rPr>
          <w:rFonts w:ascii="Times New Roman" w:hAnsi="Times New Roman" w:cs="Times New Roman"/>
          <w:sz w:val="20"/>
          <w:szCs w:val="20"/>
        </w:rPr>
        <w:t>Приложение 2</w:t>
      </w:r>
    </w:p>
    <w:p w:rsidR="00124F5D" w:rsidRPr="008859C5" w:rsidRDefault="00124F5D" w:rsidP="008859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859C5">
        <w:rPr>
          <w:rFonts w:ascii="Times New Roman" w:hAnsi="Times New Roman" w:cs="Times New Roman"/>
          <w:sz w:val="20"/>
          <w:szCs w:val="20"/>
        </w:rPr>
        <w:t>к Положению о конфликтной комиссии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885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АПЕЛЛЯЦИЯ</w:t>
      </w:r>
    </w:p>
    <w:p w:rsidR="00124F5D" w:rsidRPr="00124F5D" w:rsidRDefault="00124F5D" w:rsidP="00885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о нарушении установленного порядка проведения процедуры</w:t>
      </w:r>
    </w:p>
    <w:p w:rsidR="00124F5D" w:rsidRPr="00124F5D" w:rsidRDefault="00124F5D" w:rsidP="00885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поэтапной (или итоговой) аттестации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 Учебный предмет __________________________________________________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Место проведения _____________________________________________________</w:t>
      </w:r>
      <w:r w:rsidR="008859C5">
        <w:rPr>
          <w:rFonts w:ascii="Times New Roman" w:hAnsi="Times New Roman" w:cs="Times New Roman"/>
          <w:sz w:val="28"/>
          <w:szCs w:val="28"/>
        </w:rPr>
        <w:t>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Фамилия __________________________________________________________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Место проживания (адрес) ___________________________________________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Документ, удостоверяющий личность _________________________________</w:t>
      </w:r>
    </w:p>
    <w:p w:rsidR="00124F5D" w:rsidRPr="00124F5D" w:rsidRDefault="00124F5D" w:rsidP="008859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59C5" w:rsidRDefault="008859C5" w:rsidP="00885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8859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Заявление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ab/>
      </w:r>
      <w:r w:rsidRPr="00124F5D">
        <w:rPr>
          <w:rFonts w:ascii="Times New Roman" w:hAnsi="Times New Roman" w:cs="Times New Roman"/>
          <w:sz w:val="28"/>
          <w:szCs w:val="28"/>
        </w:rPr>
        <w:tab/>
      </w:r>
      <w:r w:rsidR="008859C5" w:rsidRPr="00124F5D">
        <w:rPr>
          <w:rFonts w:ascii="Times New Roman" w:hAnsi="Times New Roman" w:cs="Times New Roman"/>
          <w:sz w:val="28"/>
          <w:szCs w:val="28"/>
        </w:rPr>
        <w:t>Прошу конфликтную</w:t>
      </w:r>
      <w:r w:rsidRPr="00124F5D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8859C5" w:rsidRPr="00B67F5C">
        <w:rPr>
          <w:rFonts w:ascii="Times New Roman" w:hAnsi="Times New Roman" w:cs="Times New Roman"/>
          <w:sz w:val="28"/>
          <w:szCs w:val="28"/>
        </w:rPr>
        <w:t xml:space="preserve">ПОУ </w:t>
      </w:r>
      <w:r w:rsidR="008859C5">
        <w:rPr>
          <w:rFonts w:ascii="Times New Roman" w:hAnsi="Times New Roman" w:cs="Times New Roman"/>
          <w:sz w:val="28"/>
          <w:szCs w:val="28"/>
        </w:rPr>
        <w:t>«</w:t>
      </w:r>
      <w:r w:rsidR="00BE4557">
        <w:rPr>
          <w:rFonts w:ascii="Times New Roman" w:hAnsi="Times New Roman" w:cs="Times New Roman"/>
          <w:sz w:val="28"/>
          <w:szCs w:val="28"/>
        </w:rPr>
        <w:t>ПЕЧЕНГСКИЙ СТЦ</w:t>
      </w:r>
      <w:bookmarkStart w:id="0" w:name="_GoBack"/>
      <w:bookmarkEnd w:id="0"/>
      <w:r w:rsidR="008859C5" w:rsidRPr="00B67F5C">
        <w:rPr>
          <w:rFonts w:ascii="Times New Roman" w:hAnsi="Times New Roman" w:cs="Times New Roman"/>
          <w:sz w:val="28"/>
          <w:szCs w:val="28"/>
        </w:rPr>
        <w:t xml:space="preserve"> ДОСААФ РОССИИ</w:t>
      </w:r>
      <w:r w:rsidR="008859C5">
        <w:rPr>
          <w:rFonts w:ascii="Times New Roman" w:hAnsi="Times New Roman" w:cs="Times New Roman"/>
          <w:sz w:val="28"/>
          <w:szCs w:val="28"/>
        </w:rPr>
        <w:t>»</w:t>
      </w:r>
      <w:r w:rsidRPr="00124F5D">
        <w:rPr>
          <w:rFonts w:ascii="Times New Roman" w:hAnsi="Times New Roman" w:cs="Times New Roman"/>
          <w:sz w:val="28"/>
          <w:szCs w:val="28"/>
        </w:rPr>
        <w:t xml:space="preserve"> рассмотреть мою апелляцию о нарушении установленного порядка проведения процедуры поэтапной (или итоговой) аттестации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859C5" w:rsidRPr="00124F5D">
        <w:rPr>
          <w:rFonts w:ascii="Times New Roman" w:hAnsi="Times New Roman" w:cs="Times New Roman"/>
          <w:sz w:val="28"/>
          <w:szCs w:val="28"/>
        </w:rPr>
        <w:t>претензии: _</w:t>
      </w:r>
      <w:r w:rsidRPr="00124F5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525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Pr="00124F5D">
        <w:rPr>
          <w:rFonts w:ascii="Times New Roman" w:hAnsi="Times New Roman" w:cs="Times New Roman"/>
          <w:sz w:val="28"/>
          <w:szCs w:val="28"/>
        </w:rPr>
        <w:t>.</w:t>
      </w:r>
    </w:p>
    <w:p w:rsidR="00EA5251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Указанный факт существенно затруднил выполнение экзаменационных заданий, что может привести к необъективной оценке моих знаний по предмету.</w:t>
      </w:r>
    </w:p>
    <w:p w:rsidR="00EA5251" w:rsidRPr="00124F5D" w:rsidRDefault="00EA5251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«_______» ________ 20___ г.                          / __________________________/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ab/>
      </w:r>
      <w:r w:rsidRPr="00124F5D">
        <w:rPr>
          <w:rFonts w:ascii="Times New Roman" w:hAnsi="Times New Roman" w:cs="Times New Roman"/>
          <w:sz w:val="28"/>
          <w:szCs w:val="28"/>
        </w:rPr>
        <w:tab/>
      </w:r>
      <w:r w:rsidRPr="00124F5D">
        <w:rPr>
          <w:rFonts w:ascii="Times New Roman" w:hAnsi="Times New Roman" w:cs="Times New Roman"/>
          <w:sz w:val="28"/>
          <w:szCs w:val="28"/>
        </w:rPr>
        <w:tab/>
      </w:r>
      <w:r w:rsidRPr="00124F5D">
        <w:rPr>
          <w:rFonts w:ascii="Times New Roman" w:hAnsi="Times New Roman" w:cs="Times New Roman"/>
          <w:sz w:val="28"/>
          <w:szCs w:val="28"/>
        </w:rPr>
        <w:tab/>
        <w:t xml:space="preserve">  подпись заявителя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F5D" w:rsidRPr="00124F5D" w:rsidRDefault="00124F5D" w:rsidP="00EA5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Заявление принял                                   /______________________________________________/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должность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>/_______________________/________________________/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    подпись                                              ФИО</w:t>
      </w:r>
    </w:p>
    <w:p w:rsidR="00124F5D" w:rsidRPr="00124F5D" w:rsidRDefault="00124F5D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F5D">
        <w:rPr>
          <w:rFonts w:ascii="Times New Roman" w:hAnsi="Times New Roman" w:cs="Times New Roman"/>
          <w:sz w:val="28"/>
          <w:szCs w:val="28"/>
        </w:rPr>
        <w:t xml:space="preserve">«____»_______________20___ г.                          </w:t>
      </w:r>
    </w:p>
    <w:p w:rsidR="00D25189" w:rsidRPr="00C84687" w:rsidRDefault="00D25189" w:rsidP="00124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189" w:rsidRPr="00C84687" w:rsidSect="00490D80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110" w:rsidRDefault="00B53110" w:rsidP="00490D80">
      <w:pPr>
        <w:spacing w:after="0" w:line="240" w:lineRule="auto"/>
      </w:pPr>
      <w:r>
        <w:separator/>
      </w:r>
    </w:p>
  </w:endnote>
  <w:endnote w:type="continuationSeparator" w:id="0">
    <w:p w:rsidR="00B53110" w:rsidRDefault="00B53110" w:rsidP="0049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524203"/>
      <w:docPartObj>
        <w:docPartGallery w:val="Page Numbers (Bottom of Page)"/>
        <w:docPartUnique/>
      </w:docPartObj>
    </w:sdtPr>
    <w:sdtEndPr/>
    <w:sdtContent>
      <w:p w:rsidR="00490D80" w:rsidRDefault="00490D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557">
          <w:rPr>
            <w:noProof/>
          </w:rPr>
          <w:t>10</w:t>
        </w:r>
        <w:r>
          <w:fldChar w:fldCharType="end"/>
        </w:r>
      </w:p>
    </w:sdtContent>
  </w:sdt>
  <w:p w:rsidR="00490D80" w:rsidRDefault="00490D8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110" w:rsidRDefault="00B53110" w:rsidP="00490D80">
      <w:pPr>
        <w:spacing w:after="0" w:line="240" w:lineRule="auto"/>
      </w:pPr>
      <w:r>
        <w:separator/>
      </w:r>
    </w:p>
  </w:footnote>
  <w:footnote w:type="continuationSeparator" w:id="0">
    <w:p w:rsidR="00B53110" w:rsidRDefault="00B53110" w:rsidP="00490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7"/>
    <w:rsid w:val="000553C2"/>
    <w:rsid w:val="000E41E2"/>
    <w:rsid w:val="00124F5D"/>
    <w:rsid w:val="002118A3"/>
    <w:rsid w:val="003427FB"/>
    <w:rsid w:val="004861E0"/>
    <w:rsid w:val="00490D80"/>
    <w:rsid w:val="00566EAB"/>
    <w:rsid w:val="0063739F"/>
    <w:rsid w:val="006403A5"/>
    <w:rsid w:val="006A53EF"/>
    <w:rsid w:val="006D2BA4"/>
    <w:rsid w:val="007B3D6C"/>
    <w:rsid w:val="0085433D"/>
    <w:rsid w:val="008859C5"/>
    <w:rsid w:val="008A22E7"/>
    <w:rsid w:val="00AB6BA8"/>
    <w:rsid w:val="00B53110"/>
    <w:rsid w:val="00B67F5C"/>
    <w:rsid w:val="00BE4557"/>
    <w:rsid w:val="00C164DB"/>
    <w:rsid w:val="00C84687"/>
    <w:rsid w:val="00D25189"/>
    <w:rsid w:val="00E4677F"/>
    <w:rsid w:val="00EA5251"/>
    <w:rsid w:val="00EC3FD7"/>
    <w:rsid w:val="00F2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FB7AB-84DD-49CF-A488-58FC9A4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3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D80"/>
  </w:style>
  <w:style w:type="paragraph" w:styleId="a7">
    <w:name w:val="footer"/>
    <w:basedOn w:val="a"/>
    <w:link w:val="a8"/>
    <w:uiPriority w:val="99"/>
    <w:unhideWhenUsed/>
    <w:rsid w:val="0049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15</cp:revision>
  <cp:lastPrinted>2022-11-15T10:53:00Z</cp:lastPrinted>
  <dcterms:created xsi:type="dcterms:W3CDTF">2022-10-18T06:23:00Z</dcterms:created>
  <dcterms:modified xsi:type="dcterms:W3CDTF">2022-11-15T10:54:00Z</dcterms:modified>
</cp:coreProperties>
</file>