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FDA" w:rsidRPr="002F2FDA" w:rsidRDefault="002F2FDA" w:rsidP="002F2FD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F2FDA">
        <w:rPr>
          <w:rFonts w:ascii="Times New Roman" w:eastAsia="Times New Roman" w:hAnsi="Times New Roman" w:cs="Times New Roman"/>
          <w:b/>
          <w:bCs/>
          <w:kern w:val="36"/>
          <w:sz w:val="48"/>
          <w:szCs w:val="48"/>
          <w:lang w:eastAsia="ru-RU"/>
        </w:rPr>
        <w:t>Начало движения, маневрирование</w:t>
      </w:r>
    </w:p>
    <w:p w:rsidR="002F2FDA" w:rsidRPr="002F2FDA" w:rsidRDefault="002F2FDA" w:rsidP="002F2FDA">
      <w:pPr>
        <w:spacing w:after="0" w:line="240" w:lineRule="auto"/>
        <w:rPr>
          <w:rFonts w:ascii="Times New Roman" w:eastAsia="Times New Roman" w:hAnsi="Times New Roman" w:cs="Times New Roman"/>
          <w:sz w:val="24"/>
          <w:szCs w:val="24"/>
          <w:lang w:eastAsia="ru-RU"/>
        </w:rPr>
      </w:pPr>
      <w:r w:rsidRPr="002F2FDA">
        <w:rPr>
          <w:rFonts w:ascii="Times New Roman" w:eastAsia="Times New Roman" w:hAnsi="Times New Roman" w:cs="Times New Roman"/>
          <w:sz w:val="24"/>
          <w:szCs w:val="24"/>
          <w:lang w:eastAsia="ru-RU"/>
        </w:rPr>
        <w:t xml:space="preserve">8.1. Перед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w:t>
      </w:r>
      <w:r w:rsidRPr="002F2FDA">
        <w:rPr>
          <w:rFonts w:ascii="Times New Roman" w:eastAsia="Times New Roman" w:hAnsi="Times New Roman" w:cs="Times New Roman"/>
          <w:sz w:val="24"/>
          <w:szCs w:val="24"/>
          <w:lang w:eastAsia="ru-RU"/>
        </w:rPr>
        <w:br/>
      </w:r>
      <w:r w:rsidR="00745854" w:rsidRPr="002F2FDA">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63EA5C6E" wp14:editId="30E8D91B">
            <wp:simplePos x="0" y="0"/>
            <wp:positionH relativeFrom="column">
              <wp:align>left</wp:align>
            </wp:positionH>
            <wp:positionV relativeFrom="line">
              <wp:posOffset>0</wp:posOffset>
            </wp:positionV>
            <wp:extent cx="1676400" cy="1676400"/>
            <wp:effectExtent l="0" t="0" r="0" b="0"/>
            <wp:wrapSquare wrapText="bothSides"/>
            <wp:docPr id="1" name="Рисунок 1" descr="http://dosaaf-51.ru/uploads/posts/2010-05/thumbs/1275126258_19_0_5.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saaf-51.ru/uploads/posts/2010-05/thumbs/1275126258_19_0_5.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p>
    <w:p w:rsidR="00745854" w:rsidRDefault="002F2FDA" w:rsidP="002F2FDA">
      <w:pPr>
        <w:spacing w:after="0" w:line="240" w:lineRule="auto"/>
        <w:rPr>
          <w:rFonts w:ascii="Times New Roman" w:eastAsia="Times New Roman" w:hAnsi="Times New Roman" w:cs="Times New Roman"/>
          <w:sz w:val="24"/>
          <w:szCs w:val="24"/>
          <w:lang w:eastAsia="ru-RU"/>
        </w:rPr>
      </w:pP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2F2FDA" w:rsidP="002F2FDA">
      <w:pPr>
        <w:spacing w:after="0" w:line="240" w:lineRule="auto"/>
        <w:rPr>
          <w:rFonts w:ascii="Times New Roman" w:eastAsia="Times New Roman" w:hAnsi="Times New Roman" w:cs="Times New Roman"/>
          <w:sz w:val="24"/>
          <w:szCs w:val="24"/>
          <w:lang w:eastAsia="ru-RU"/>
        </w:rPr>
      </w:pPr>
      <w:r w:rsidRPr="002F2FDA">
        <w:rPr>
          <w:rFonts w:ascii="Times New Roman" w:eastAsia="Times New Roman" w:hAnsi="Times New Roman" w:cs="Times New Roman"/>
          <w:sz w:val="24"/>
          <w:szCs w:val="24"/>
          <w:lang w:eastAsia="ru-RU"/>
        </w:rPr>
        <w:t>При выполнении маневра не должны создаваться опасность для движения, а также помехи другим участникам дорожного движения.</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Сигналу левого поворота (разворота) соответствует вытянутая в сторону левая рука либо правая, вытянутая в сторону и согнутая в локте под прямым углом вверх. Сигналу правого поворота соответствует вытянутая в сторону правая рука либо левая, вытянутая в сторону и согнутая в локте под прямым углом вверх. Сигнал торможения подается поднятой вверх левой или правой рукой.</w:t>
      </w:r>
    </w:p>
    <w:p w:rsidR="002F2FDA" w:rsidRPr="002F2FDA" w:rsidRDefault="002F2FDA" w:rsidP="002F2FDA">
      <w:pPr>
        <w:spacing w:after="0" w:line="240" w:lineRule="auto"/>
        <w:rPr>
          <w:rFonts w:ascii="Times New Roman" w:eastAsia="Times New Roman" w:hAnsi="Times New Roman" w:cs="Times New Roman"/>
          <w:sz w:val="24"/>
          <w:szCs w:val="24"/>
          <w:lang w:eastAsia="ru-RU"/>
        </w:rPr>
      </w:pPr>
      <w:bookmarkStart w:id="0" w:name="_GoBack"/>
      <w:bookmarkEnd w:id="0"/>
      <w:r w:rsidRPr="002F2FDA">
        <w:rPr>
          <w:rFonts w:ascii="Times New Roman" w:eastAsia="Times New Roman" w:hAnsi="Times New Roman" w:cs="Times New Roman"/>
          <w:sz w:val="24"/>
          <w:szCs w:val="24"/>
          <w:lang w:eastAsia="ru-RU"/>
        </w:rPr>
        <w:br/>
      </w:r>
      <w:r w:rsidR="00745854" w:rsidRPr="002F2FDA">
        <w:rPr>
          <w:rFonts w:ascii="Times New Roman" w:eastAsia="Times New Roman" w:hAnsi="Times New Roman" w:cs="Times New Roman"/>
          <w:noProof/>
          <w:sz w:val="24"/>
          <w:szCs w:val="24"/>
          <w:lang w:eastAsia="ru-RU"/>
        </w:rPr>
        <w:drawing>
          <wp:anchor distT="0" distB="0" distL="0" distR="0" simplePos="0" relativeHeight="251660288" behindDoc="0" locked="0" layoutInCell="1" allowOverlap="0" wp14:anchorId="28F605A5" wp14:editId="014346F7">
            <wp:simplePos x="0" y="0"/>
            <wp:positionH relativeFrom="column">
              <wp:align>left</wp:align>
            </wp:positionH>
            <wp:positionV relativeFrom="line">
              <wp:posOffset>0</wp:posOffset>
            </wp:positionV>
            <wp:extent cx="1676400" cy="1676400"/>
            <wp:effectExtent l="0" t="0" r="0" b="0"/>
            <wp:wrapSquare wrapText="bothSides"/>
            <wp:docPr id="2" name="Рисунок 2" descr="http://dosaaf-51.ru/uploads/posts/2010-05/thumbs/1275126331_8_1_2.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saaf-51.ru/uploads/posts/2010-05/thumbs/1275126331_8_1_2.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history="1"/>
    </w:p>
    <w:p w:rsidR="00745854" w:rsidRDefault="002F2FDA" w:rsidP="002F2FDA">
      <w:pPr>
        <w:spacing w:after="0" w:line="240" w:lineRule="auto"/>
        <w:rPr>
          <w:rFonts w:ascii="Times New Roman" w:eastAsia="Times New Roman" w:hAnsi="Times New Roman" w:cs="Times New Roman"/>
          <w:sz w:val="24"/>
          <w:szCs w:val="24"/>
          <w:lang w:eastAsia="ru-RU"/>
        </w:rPr>
      </w:pPr>
      <w:r w:rsidRPr="002F2FDA">
        <w:rPr>
          <w:rFonts w:ascii="Times New Roman" w:eastAsia="Times New Roman" w:hAnsi="Times New Roman" w:cs="Times New Roman"/>
          <w:sz w:val="24"/>
          <w:szCs w:val="24"/>
          <w:lang w:eastAsia="ru-RU"/>
        </w:rPr>
        <w:br/>
      </w: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745854" w:rsidRDefault="00745854" w:rsidP="002F2FDA">
      <w:pPr>
        <w:spacing w:after="0" w:line="240" w:lineRule="auto"/>
        <w:rPr>
          <w:rFonts w:ascii="Times New Roman" w:eastAsia="Times New Roman" w:hAnsi="Times New Roman" w:cs="Times New Roman"/>
          <w:sz w:val="24"/>
          <w:szCs w:val="24"/>
          <w:lang w:eastAsia="ru-RU"/>
        </w:rPr>
      </w:pPr>
    </w:p>
    <w:p w:rsidR="002F2FDA" w:rsidRPr="002F2FDA" w:rsidRDefault="002F2FDA" w:rsidP="002F2FDA">
      <w:pPr>
        <w:spacing w:after="0" w:line="240" w:lineRule="auto"/>
        <w:rPr>
          <w:rFonts w:ascii="Times New Roman" w:eastAsia="Times New Roman" w:hAnsi="Times New Roman" w:cs="Times New Roman"/>
          <w:sz w:val="24"/>
          <w:szCs w:val="24"/>
          <w:lang w:eastAsia="ru-RU"/>
        </w:rPr>
      </w:pPr>
      <w:r w:rsidRPr="002F2FDA">
        <w:rPr>
          <w:rFonts w:ascii="Times New Roman" w:eastAsia="Times New Roman" w:hAnsi="Times New Roman" w:cs="Times New Roman"/>
          <w:sz w:val="24"/>
          <w:szCs w:val="24"/>
          <w:lang w:eastAsia="ru-RU"/>
        </w:rPr>
        <w:t>8.2. Подача сигнала указателями поворота или рукой должна производиться заблаговременно до начала выполнения маневра и прекращаться немедленно после его завершения (подача сигнала рукой может быть закончена непосредственно перед выполнением маневра). При этом сигнал не должен вводить в заблуждение других участников движения. Подача сигнала не дает водителю преимущества и не освобождает его от принятия мер предосторожности.</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8.3. При выезде на дорогу с прилегающей территории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8.4. При перестроении водитель должен уступить дорогу транспортным средствам, движущимся попутно без изменения направления движения. При одновременном перестроении транспортных средств, движущихся попутно, водитель должен уступить дорогу транспортному средству, находящемуся справа.</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 xml:space="preserve">8.5. Перед поворотом направо, налево или разворотом водитель обязан заблаговременно </w:t>
      </w:r>
      <w:r w:rsidRPr="002F2FDA">
        <w:rPr>
          <w:rFonts w:ascii="Times New Roman" w:eastAsia="Times New Roman" w:hAnsi="Times New Roman" w:cs="Times New Roman"/>
          <w:sz w:val="24"/>
          <w:szCs w:val="24"/>
          <w:lang w:eastAsia="ru-RU"/>
        </w:rPr>
        <w:lastRenderedPageBreak/>
        <w:t>занять соответствующее крайнее положение на проезжей части, предназначенной для движения в данном направлении, кроме случаев, когда совершается поворот при въезде на перекресток, где организовано круговое движение. При наличии слева трамвайных путей попутного направления, расположенных на одном уровне с проезжей частью, поворот налево и разворот должны выполняться с них, если знаками 5.15.1 или 5.15.2 либо разметкой 1.18 не предписан иной порядок движения. При этом не должно создаваться помех трамваю.</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8.6.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При повороте направо транспортное средство должно двигаться по возможности ближе к правому краю проезжей части.</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 xml:space="preserve">8.7. Если транспортное средство из-за своих габаритов или по другим причинам не может выполнить поворот с соблюдением требований пункта 8.5 Правил, допускается отступать от них </w:t>
      </w:r>
      <w:proofErr w:type="gramStart"/>
      <w:r w:rsidRPr="002F2FDA">
        <w:rPr>
          <w:rFonts w:ascii="Times New Roman" w:eastAsia="Times New Roman" w:hAnsi="Times New Roman" w:cs="Times New Roman"/>
          <w:sz w:val="24"/>
          <w:szCs w:val="24"/>
          <w:lang w:eastAsia="ru-RU"/>
        </w:rPr>
        <w:t>при</w:t>
      </w:r>
      <w:proofErr w:type="gramEnd"/>
      <w:r w:rsidRPr="002F2FDA">
        <w:rPr>
          <w:rFonts w:ascii="Times New Roman" w:eastAsia="Times New Roman" w:hAnsi="Times New Roman" w:cs="Times New Roman"/>
          <w:sz w:val="24"/>
          <w:szCs w:val="24"/>
          <w:lang w:eastAsia="ru-RU"/>
        </w:rPr>
        <w:t xml:space="preserve"> </w:t>
      </w:r>
      <w:proofErr w:type="gramStart"/>
      <w:r w:rsidRPr="002F2FDA">
        <w:rPr>
          <w:rFonts w:ascii="Times New Roman" w:eastAsia="Times New Roman" w:hAnsi="Times New Roman" w:cs="Times New Roman"/>
          <w:sz w:val="24"/>
          <w:szCs w:val="24"/>
          <w:lang w:eastAsia="ru-RU"/>
        </w:rPr>
        <w:t>условий</w:t>
      </w:r>
      <w:proofErr w:type="gramEnd"/>
      <w:r w:rsidRPr="002F2FDA">
        <w:rPr>
          <w:rFonts w:ascii="Times New Roman" w:eastAsia="Times New Roman" w:hAnsi="Times New Roman" w:cs="Times New Roman"/>
          <w:sz w:val="24"/>
          <w:szCs w:val="24"/>
          <w:lang w:eastAsia="ru-RU"/>
        </w:rPr>
        <w:t xml:space="preserve"> обеспечения безопасности движения и если это не создаст помех другим транспортным средствам.</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8.8. При повороте налево или развороте вне перекрестка водитель безрельсового транспортного средства обязан уступить дорогу встречным транспортным средствам и трамваю попутного направления. Если при развороте вне перекрестка ширина проезжей части недостаточна для выполнения маневра из крайнего левого положения, его допускается производить от правого края проезжей части (с правой обочины). При этом водитель должен уступить дорогу попутным и встречным транспортным средствам.</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8.9. В случаях, когда траектории движения транспортных средств пересекаются, а очередность проезда не оговорена Правилами, дорогу должен уступить водитель, к которому транспортное средство приближается справа.</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 xml:space="preserve">8.10. При наличии полосы торможения водитель, намеревающийся </w:t>
      </w:r>
      <w:proofErr w:type="gramStart"/>
      <w:r w:rsidRPr="002F2FDA">
        <w:rPr>
          <w:rFonts w:ascii="Times New Roman" w:eastAsia="Times New Roman" w:hAnsi="Times New Roman" w:cs="Times New Roman"/>
          <w:sz w:val="24"/>
          <w:szCs w:val="24"/>
          <w:lang w:eastAsia="ru-RU"/>
        </w:rPr>
        <w:t>по вернуть</w:t>
      </w:r>
      <w:proofErr w:type="gramEnd"/>
      <w:r w:rsidRPr="002F2FDA">
        <w:rPr>
          <w:rFonts w:ascii="Times New Roman" w:eastAsia="Times New Roman" w:hAnsi="Times New Roman" w:cs="Times New Roman"/>
          <w:sz w:val="24"/>
          <w:szCs w:val="24"/>
          <w:lang w:eastAsia="ru-RU"/>
        </w:rPr>
        <w:t>, должен своевременно перестроиться на эту полосу и снижать скорость только на ней. При наличии в месте въезда на дорогу полосы разгона водитель должен двигаться по ней и перестраиваться на соседнюю полосу, уступая дорогу транспортным средствам, движущимся по этой дороге.</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 xml:space="preserve">8.11. </w:t>
      </w:r>
      <w:r w:rsidRPr="002F2FDA">
        <w:rPr>
          <w:rFonts w:ascii="Times New Roman" w:eastAsia="Times New Roman" w:hAnsi="Times New Roman" w:cs="Times New Roman"/>
          <w:b/>
          <w:bCs/>
          <w:sz w:val="24"/>
          <w:szCs w:val="24"/>
          <w:lang w:eastAsia="ru-RU"/>
        </w:rPr>
        <w:t>Разворот запрещается:</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 на пешеходных переходах;</w:t>
      </w:r>
      <w:r w:rsidRPr="002F2FDA">
        <w:rPr>
          <w:rFonts w:ascii="Times New Roman" w:eastAsia="Times New Roman" w:hAnsi="Times New Roman" w:cs="Times New Roman"/>
          <w:sz w:val="24"/>
          <w:szCs w:val="24"/>
          <w:lang w:eastAsia="ru-RU"/>
        </w:rPr>
        <w:br/>
        <w:t>* в тоннелях;</w:t>
      </w:r>
      <w:r w:rsidRPr="002F2FDA">
        <w:rPr>
          <w:rFonts w:ascii="Times New Roman" w:eastAsia="Times New Roman" w:hAnsi="Times New Roman" w:cs="Times New Roman"/>
          <w:sz w:val="24"/>
          <w:szCs w:val="24"/>
          <w:lang w:eastAsia="ru-RU"/>
        </w:rPr>
        <w:br/>
        <w:t>* на мостах, путепроводах, эстакадах и под ними;</w:t>
      </w:r>
      <w:r w:rsidRPr="002F2FDA">
        <w:rPr>
          <w:rFonts w:ascii="Times New Roman" w:eastAsia="Times New Roman" w:hAnsi="Times New Roman" w:cs="Times New Roman"/>
          <w:sz w:val="24"/>
          <w:szCs w:val="24"/>
          <w:lang w:eastAsia="ru-RU"/>
        </w:rPr>
        <w:br/>
        <w:t>* на железнодорожных переездах;</w:t>
      </w:r>
      <w:r w:rsidRPr="002F2FDA">
        <w:rPr>
          <w:rFonts w:ascii="Times New Roman" w:eastAsia="Times New Roman" w:hAnsi="Times New Roman" w:cs="Times New Roman"/>
          <w:sz w:val="24"/>
          <w:szCs w:val="24"/>
          <w:lang w:eastAsia="ru-RU"/>
        </w:rPr>
        <w:br/>
        <w:t>* в местах с видимостью дороги хотя бы в одном направлении менее 100 м;</w:t>
      </w:r>
      <w:r w:rsidRPr="002F2FDA">
        <w:rPr>
          <w:rFonts w:ascii="Times New Roman" w:eastAsia="Times New Roman" w:hAnsi="Times New Roman" w:cs="Times New Roman"/>
          <w:sz w:val="24"/>
          <w:szCs w:val="24"/>
          <w:lang w:eastAsia="ru-RU"/>
        </w:rPr>
        <w:br/>
        <w:t>* в местах остановок маршрутных транспортных средств.</w:t>
      </w:r>
      <w:r w:rsidRPr="002F2FDA">
        <w:rPr>
          <w:rFonts w:ascii="Times New Roman" w:eastAsia="Times New Roman" w:hAnsi="Times New Roman" w:cs="Times New Roman"/>
          <w:sz w:val="24"/>
          <w:szCs w:val="24"/>
          <w:lang w:eastAsia="ru-RU"/>
        </w:rPr>
        <w:br/>
      </w:r>
      <w:r w:rsidRPr="002F2FDA">
        <w:rPr>
          <w:rFonts w:ascii="Times New Roman" w:eastAsia="Times New Roman" w:hAnsi="Times New Roman" w:cs="Times New Roman"/>
          <w:sz w:val="24"/>
          <w:szCs w:val="24"/>
          <w:lang w:eastAsia="ru-RU"/>
        </w:rPr>
        <w:br/>
        <w:t>8.12. Движение транспортного средства задним ходом разрешается при условии, что этот маневр будет безопасен и не создаст помех другим участникам движения. При необходимости водитель должен прибегнуть к помощи других лиц. Движение задним ходом запрещается на перекрестках и в местах, где запрещается разворот согласно пункту 8.11 Правил.</w:t>
      </w:r>
    </w:p>
    <w:p w:rsidR="00EB7D6B" w:rsidRDefault="00EB7D6B"/>
    <w:sectPr w:rsidR="00EB7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FF"/>
    <w:rsid w:val="002F2FDA"/>
    <w:rsid w:val="00745854"/>
    <w:rsid w:val="00A408FF"/>
    <w:rsid w:val="00EB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236858">
      <w:bodyDiv w:val="1"/>
      <w:marLeft w:val="0"/>
      <w:marRight w:val="0"/>
      <w:marTop w:val="0"/>
      <w:marBottom w:val="0"/>
      <w:divBdr>
        <w:top w:val="none" w:sz="0" w:space="0" w:color="auto"/>
        <w:left w:val="none" w:sz="0" w:space="0" w:color="auto"/>
        <w:bottom w:val="none" w:sz="0" w:space="0" w:color="auto"/>
        <w:right w:val="none" w:sz="0" w:space="0" w:color="auto"/>
      </w:divBdr>
      <w:divsChild>
        <w:div w:id="343361742">
          <w:marLeft w:val="0"/>
          <w:marRight w:val="0"/>
          <w:marTop w:val="0"/>
          <w:marBottom w:val="0"/>
          <w:divBdr>
            <w:top w:val="none" w:sz="0" w:space="0" w:color="auto"/>
            <w:left w:val="none" w:sz="0" w:space="0" w:color="auto"/>
            <w:bottom w:val="none" w:sz="0" w:space="0" w:color="auto"/>
            <w:right w:val="none" w:sz="0" w:space="0" w:color="auto"/>
          </w:divBdr>
          <w:divsChild>
            <w:div w:id="1524855062">
              <w:marLeft w:val="0"/>
              <w:marRight w:val="0"/>
              <w:marTop w:val="0"/>
              <w:marBottom w:val="0"/>
              <w:divBdr>
                <w:top w:val="none" w:sz="0" w:space="0" w:color="auto"/>
                <w:left w:val="none" w:sz="0" w:space="0" w:color="auto"/>
                <w:bottom w:val="none" w:sz="0" w:space="0" w:color="auto"/>
                <w:right w:val="none" w:sz="0" w:space="0" w:color="auto"/>
              </w:divBdr>
            </w:div>
          </w:divsChild>
        </w:div>
        <w:div w:id="645554779">
          <w:marLeft w:val="0"/>
          <w:marRight w:val="0"/>
          <w:marTop w:val="0"/>
          <w:marBottom w:val="0"/>
          <w:divBdr>
            <w:top w:val="none" w:sz="0" w:space="0" w:color="auto"/>
            <w:left w:val="none" w:sz="0" w:space="0" w:color="auto"/>
            <w:bottom w:val="none" w:sz="0" w:space="0" w:color="auto"/>
            <w:right w:val="none" w:sz="0" w:space="0" w:color="auto"/>
          </w:divBdr>
          <w:divsChild>
            <w:div w:id="2122604959">
              <w:marLeft w:val="0"/>
              <w:marRight w:val="0"/>
              <w:marTop w:val="0"/>
              <w:marBottom w:val="0"/>
              <w:divBdr>
                <w:top w:val="none" w:sz="0" w:space="0" w:color="auto"/>
                <w:left w:val="none" w:sz="0" w:space="0" w:color="auto"/>
                <w:bottom w:val="none" w:sz="0" w:space="0" w:color="auto"/>
                <w:right w:val="none" w:sz="0" w:space="0" w:color="auto"/>
              </w:divBdr>
              <w:divsChild>
                <w:div w:id="5225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aaf-51.ru/uploads/posts/2010-05/1275126331_8_1_2.gif" TargetMode="External"/><Relationship Id="rId3" Type="http://schemas.openxmlformats.org/officeDocument/2006/relationships/settings" Target="settings.xml"/><Relationship Id="rId7" Type="http://schemas.openxmlformats.org/officeDocument/2006/relationships/hyperlink" Target="http://dosaaf-51.ru/uploads/posts/2010-05/1275126258_19_0_5.gi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dosaaf-51.ru/uploads/posts/2010-05/1275126258_19_0_5.gif" TargetMode="External"/><Relationship Id="rId10" Type="http://schemas.openxmlformats.org/officeDocument/2006/relationships/hyperlink" Target="http://dosaaf-51.ru/uploads/posts/2010-05/1275126331_8_1_2.gif"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697</Words>
  <Characters>3974</Characters>
  <Application>Microsoft Office Word</Application>
  <DocSecurity>0</DocSecurity>
  <Lines>33</Lines>
  <Paragraphs>9</Paragraphs>
  <ScaleCrop>false</ScaleCrop>
  <Company>ДОСААФ</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5</cp:revision>
  <dcterms:created xsi:type="dcterms:W3CDTF">2015-02-12T08:25:00Z</dcterms:created>
  <dcterms:modified xsi:type="dcterms:W3CDTF">2015-02-12T09:01:00Z</dcterms:modified>
</cp:coreProperties>
</file>