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17" w:rsidRPr="00524617" w:rsidRDefault="00524617" w:rsidP="005246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24617">
        <w:rPr>
          <w:rFonts w:ascii="Times New Roman" w:eastAsia="Times New Roman" w:hAnsi="Times New Roman" w:cs="Times New Roman"/>
          <w:b/>
          <w:bCs/>
          <w:kern w:val="36"/>
          <w:sz w:val="48"/>
          <w:szCs w:val="48"/>
          <w:lang w:eastAsia="ru-RU"/>
        </w:rPr>
        <w:t>Проезд перекрестков</w:t>
      </w:r>
    </w:p>
    <w:p w:rsidR="00524617" w:rsidRPr="00524617" w:rsidRDefault="00524617" w:rsidP="00524617">
      <w:pPr>
        <w:spacing w:after="0" w:line="240" w:lineRule="auto"/>
        <w:rPr>
          <w:rFonts w:ascii="Times New Roman" w:eastAsia="Times New Roman" w:hAnsi="Times New Roman" w:cs="Times New Roman"/>
          <w:sz w:val="24"/>
          <w:szCs w:val="24"/>
          <w:lang w:eastAsia="ru-RU"/>
        </w:rPr>
      </w:pPr>
      <w:r w:rsidRPr="00524617">
        <w:rPr>
          <w:rFonts w:ascii="Times New Roman" w:eastAsia="Times New Roman" w:hAnsi="Times New Roman" w:cs="Times New Roman"/>
          <w:sz w:val="24"/>
          <w:szCs w:val="24"/>
          <w:lang w:eastAsia="ru-RU"/>
        </w:rPr>
        <w:t>13.1. При повороте направо или налево водитель обязан уступить дорогу пешеходам, переходящим проезжую часть дороги, на которую он поворачивает, а также велосипедистам, пересекающим ее по велосипедной дорожке.</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w:t>
      </w:r>
      <w:proofErr w:type="gramStart"/>
      <w:r w:rsidRPr="00524617">
        <w:rPr>
          <w:rFonts w:ascii="Times New Roman" w:eastAsia="Times New Roman" w:hAnsi="Times New Roman" w:cs="Times New Roman"/>
          <w:sz w:val="24"/>
          <w:szCs w:val="24"/>
          <w:lang w:eastAsia="ru-RU"/>
        </w:rPr>
        <w:t>дств в п</w:t>
      </w:r>
      <w:proofErr w:type="gramEnd"/>
      <w:r w:rsidRPr="00524617">
        <w:rPr>
          <w:rFonts w:ascii="Times New Roman" w:eastAsia="Times New Roman" w:hAnsi="Times New Roman" w:cs="Times New Roman"/>
          <w:sz w:val="24"/>
          <w:szCs w:val="24"/>
          <w:lang w:eastAsia="ru-RU"/>
        </w:rPr>
        <w:t>оперечном направлении.</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t>13.3. Перекресток, где очередность движения определяется сигналами светофора или регулировщика, считается регулируемым. 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b/>
          <w:bCs/>
          <w:sz w:val="24"/>
          <w:szCs w:val="24"/>
          <w:lang w:eastAsia="ru-RU"/>
        </w:rPr>
        <w:t>Регулируемые перекрестки</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 направо. Таким же правилом должны руководствоваться между собой водители трамваев.</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t>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стоп-линий (знаки 6.16), водитель обязан руководствоваться сигналами каждого светофора.</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t>В случае если перед перекрестком с круговым движением установлен знак 4.3 "Круговое движение" в сочетании со знаком 2.4 "Уступите дорогу" или 2.5 "Движение без остановки запрещено", водитель транспортного средства, находящегося на перекрестке, пользуется преимуществом перед выезжающими на такой перекресток транспортными средствами.</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b/>
          <w:bCs/>
          <w:sz w:val="24"/>
          <w:szCs w:val="24"/>
          <w:lang w:eastAsia="ru-RU"/>
        </w:rPr>
        <w:t>Нерегулируемые перекрестки</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lastRenderedPageBreak/>
        <w:t xml:space="preserve">13.9. </w:t>
      </w:r>
      <w:proofErr w:type="gramStart"/>
      <w:r w:rsidRPr="00524617">
        <w:rPr>
          <w:rFonts w:ascii="Times New Roman" w:eastAsia="Times New Roman" w:hAnsi="Times New Roman" w:cs="Times New Roman"/>
          <w:sz w:val="24"/>
          <w:szCs w:val="24"/>
          <w:lang w:eastAsia="ru-RU"/>
        </w:rPr>
        <w:t>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roofErr w:type="gramEnd"/>
      <w:r w:rsidRPr="00524617">
        <w:rPr>
          <w:rFonts w:ascii="Times New Roman" w:eastAsia="Times New Roman" w:hAnsi="Times New Roman" w:cs="Times New Roman"/>
          <w:sz w:val="24"/>
          <w:szCs w:val="24"/>
          <w:lang w:eastAsia="ru-RU"/>
        </w:rPr>
        <w:t xml:space="preserve"> 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t xml:space="preserve">13.10. В </w:t>
      </w:r>
      <w:proofErr w:type="gramStart"/>
      <w:r w:rsidRPr="00524617">
        <w:rPr>
          <w:rFonts w:ascii="Times New Roman" w:eastAsia="Times New Roman" w:hAnsi="Times New Roman" w:cs="Times New Roman"/>
          <w:sz w:val="24"/>
          <w:szCs w:val="24"/>
          <w:lang w:eastAsia="ru-RU"/>
        </w:rPr>
        <w:t>случае</w:t>
      </w:r>
      <w:proofErr w:type="gramEnd"/>
      <w:r w:rsidRPr="00524617">
        <w:rPr>
          <w:rFonts w:ascii="Times New Roman" w:eastAsia="Times New Roman" w:hAnsi="Times New Roman" w:cs="Times New Roman"/>
          <w:sz w:val="24"/>
          <w:szCs w:val="24"/>
          <w:lang w:eastAsia="ru-RU"/>
        </w:rPr>
        <w:t xml:space="preserve">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t>13.11.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 На таких перекрестках трамвай имеет преимущество перед безрельсовыми транспортными средствами независимо от направления его движения.</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r w:rsidRPr="00524617">
        <w:rPr>
          <w:rFonts w:ascii="Times New Roman" w:eastAsia="Times New Roman" w:hAnsi="Times New Roman" w:cs="Times New Roman"/>
          <w:sz w:val="24"/>
          <w:szCs w:val="24"/>
          <w:lang w:eastAsia="ru-RU"/>
        </w:rPr>
        <w:br/>
      </w:r>
      <w:r w:rsidRPr="00524617">
        <w:rPr>
          <w:rFonts w:ascii="Times New Roman" w:eastAsia="Times New Roman" w:hAnsi="Times New Roman" w:cs="Times New Roman"/>
          <w:sz w:val="24"/>
          <w:szCs w:val="24"/>
          <w:lang w:eastAsia="ru-RU"/>
        </w:rPr>
        <w:b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0876FD" w:rsidRDefault="000876FD">
      <w:bookmarkStart w:id="0" w:name="_GoBack"/>
      <w:bookmarkEnd w:id="0"/>
    </w:p>
    <w:sectPr w:rsidR="00087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8E"/>
    <w:rsid w:val="000876FD"/>
    <w:rsid w:val="00524617"/>
    <w:rsid w:val="00821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87944">
      <w:bodyDiv w:val="1"/>
      <w:marLeft w:val="0"/>
      <w:marRight w:val="0"/>
      <w:marTop w:val="0"/>
      <w:marBottom w:val="0"/>
      <w:divBdr>
        <w:top w:val="none" w:sz="0" w:space="0" w:color="auto"/>
        <w:left w:val="none" w:sz="0" w:space="0" w:color="auto"/>
        <w:bottom w:val="none" w:sz="0" w:space="0" w:color="auto"/>
        <w:right w:val="none" w:sz="0" w:space="0" w:color="auto"/>
      </w:divBdr>
      <w:divsChild>
        <w:div w:id="122310343">
          <w:marLeft w:val="0"/>
          <w:marRight w:val="0"/>
          <w:marTop w:val="0"/>
          <w:marBottom w:val="0"/>
          <w:divBdr>
            <w:top w:val="none" w:sz="0" w:space="0" w:color="auto"/>
            <w:left w:val="none" w:sz="0" w:space="0" w:color="auto"/>
            <w:bottom w:val="none" w:sz="0" w:space="0" w:color="auto"/>
            <w:right w:val="none" w:sz="0" w:space="0" w:color="auto"/>
          </w:divBdr>
          <w:divsChild>
            <w:div w:id="1843086251">
              <w:marLeft w:val="0"/>
              <w:marRight w:val="0"/>
              <w:marTop w:val="0"/>
              <w:marBottom w:val="0"/>
              <w:divBdr>
                <w:top w:val="none" w:sz="0" w:space="0" w:color="auto"/>
                <w:left w:val="none" w:sz="0" w:space="0" w:color="auto"/>
                <w:bottom w:val="none" w:sz="0" w:space="0" w:color="auto"/>
                <w:right w:val="none" w:sz="0" w:space="0" w:color="auto"/>
              </w:divBdr>
            </w:div>
          </w:divsChild>
        </w:div>
        <w:div w:id="2053383640">
          <w:marLeft w:val="0"/>
          <w:marRight w:val="0"/>
          <w:marTop w:val="0"/>
          <w:marBottom w:val="0"/>
          <w:divBdr>
            <w:top w:val="none" w:sz="0" w:space="0" w:color="auto"/>
            <w:left w:val="none" w:sz="0" w:space="0" w:color="auto"/>
            <w:bottom w:val="none" w:sz="0" w:space="0" w:color="auto"/>
            <w:right w:val="none" w:sz="0" w:space="0" w:color="auto"/>
          </w:divBdr>
          <w:divsChild>
            <w:div w:id="1467048223">
              <w:marLeft w:val="0"/>
              <w:marRight w:val="0"/>
              <w:marTop w:val="0"/>
              <w:marBottom w:val="0"/>
              <w:divBdr>
                <w:top w:val="none" w:sz="0" w:space="0" w:color="auto"/>
                <w:left w:val="none" w:sz="0" w:space="0" w:color="auto"/>
                <w:bottom w:val="none" w:sz="0" w:space="0" w:color="auto"/>
                <w:right w:val="none" w:sz="0" w:space="0" w:color="auto"/>
              </w:divBdr>
              <w:divsChild>
                <w:div w:id="12475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3676</Characters>
  <Application>Microsoft Office Word</Application>
  <DocSecurity>0</DocSecurity>
  <Lines>30</Lines>
  <Paragraphs>8</Paragraphs>
  <ScaleCrop>false</ScaleCrop>
  <Company>ДОСААФ</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2015-02-12T08:28:00Z</dcterms:created>
  <dcterms:modified xsi:type="dcterms:W3CDTF">2015-02-12T08:28:00Z</dcterms:modified>
</cp:coreProperties>
</file>